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710D880A"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4F26E1">
        <w:rPr>
          <w:rFonts w:eastAsia="Times New Roman"/>
          <w:bCs/>
          <w:sz w:val="24"/>
          <w:szCs w:val="24"/>
          <w:lang w:eastAsia="ja-JP"/>
        </w:rPr>
        <w:t>GPP TSG-RAN WG2 #116</w:t>
      </w:r>
      <w:r w:rsidR="00422FA0">
        <w:rPr>
          <w:rFonts w:eastAsia="Times New Roman"/>
          <w:bCs/>
          <w:sz w:val="24"/>
          <w:szCs w:val="24"/>
          <w:lang w:eastAsia="ja-JP"/>
        </w:rPr>
        <w:t>bis</w:t>
      </w:r>
      <w:r w:rsidR="00065F52">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DE342E">
        <w:rPr>
          <w:rFonts w:eastAsia="Times New Roman"/>
          <w:bCs/>
          <w:sz w:val="24"/>
          <w:szCs w:val="24"/>
          <w:lang w:eastAsia="ja-JP"/>
        </w:rPr>
        <w:t xml:space="preserve">   </w:t>
      </w:r>
      <w:r w:rsidR="00065F52">
        <w:rPr>
          <w:rFonts w:eastAsia="Times New Roman"/>
          <w:bCs/>
          <w:sz w:val="24"/>
          <w:szCs w:val="24"/>
          <w:lang w:eastAsia="ja-JP"/>
        </w:rPr>
        <w:t xml:space="preserve"> </w:t>
      </w:r>
      <w:r w:rsidR="009E6B24" w:rsidRPr="009E6B24">
        <w:rPr>
          <w:rFonts w:eastAsia="Times New Roman"/>
          <w:bCs/>
          <w:sz w:val="24"/>
          <w:szCs w:val="24"/>
          <w:lang w:eastAsia="ja-JP"/>
        </w:rPr>
        <w:t>R2-2201295</w:t>
      </w:r>
    </w:p>
    <w:p w14:paraId="59C157F0" w14:textId="5A8E3EF5" w:rsidR="00FF4CA9" w:rsidRDefault="00422FA0" w:rsidP="00FF4CA9">
      <w:pPr>
        <w:pStyle w:val="3GPPHeader"/>
        <w:spacing w:after="0"/>
        <w:rPr>
          <w:rFonts w:ascii="Arial" w:eastAsia="Times New Roman" w:hAnsi="Arial"/>
          <w:bCs/>
          <w:noProof/>
          <w:szCs w:val="24"/>
          <w:lang w:eastAsia="ja-JP"/>
        </w:rPr>
      </w:pPr>
      <w:r w:rsidRPr="00886E61">
        <w:rPr>
          <w:rFonts w:ascii="Arial" w:eastAsia="Times New Roman" w:hAnsi="Arial"/>
          <w:bCs/>
          <w:noProof/>
          <w:szCs w:val="24"/>
          <w:lang w:eastAsia="ja-JP"/>
        </w:rPr>
        <w:t xml:space="preserve">eMeeting, </w:t>
      </w:r>
      <w:r>
        <w:rPr>
          <w:rFonts w:ascii="Arial" w:eastAsia="Times New Roman" w:hAnsi="Arial"/>
          <w:bCs/>
          <w:noProof/>
          <w:szCs w:val="24"/>
          <w:lang w:eastAsia="ja-JP"/>
        </w:rPr>
        <w:t>17</w:t>
      </w:r>
      <w:r w:rsidRPr="003158DE">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25</w:t>
      </w:r>
      <w:r w:rsidRPr="003158DE">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3158DE">
        <w:rPr>
          <w:rFonts w:ascii="Arial" w:eastAsia="Times New Roman" w:hAnsi="Arial"/>
          <w:bCs/>
          <w:noProof/>
          <w:szCs w:val="24"/>
          <w:lang w:eastAsia="ja-JP"/>
        </w:rPr>
        <w:t>January</w:t>
      </w:r>
      <w:r w:rsidRPr="00886E61">
        <w:rPr>
          <w:rFonts w:ascii="Arial" w:eastAsia="Times New Roman" w:hAnsi="Arial"/>
          <w:bCs/>
          <w:noProof/>
          <w:szCs w:val="24"/>
          <w:lang w:eastAsia="ja-JP"/>
        </w:rPr>
        <w:t>, 202</w:t>
      </w:r>
      <w:r>
        <w:rPr>
          <w:rFonts w:ascii="Arial" w:eastAsia="Times New Roman" w:hAnsi="Arial"/>
          <w:bCs/>
          <w:noProof/>
          <w:szCs w:val="24"/>
          <w:lang w:eastAsia="ja-JP"/>
        </w:rPr>
        <w:t xml:space="preserve">2                                                          Revision of </w:t>
      </w:r>
      <w:r w:rsidRPr="00422FA0">
        <w:rPr>
          <w:rFonts w:ascii="Arial" w:eastAsia="Times New Roman" w:hAnsi="Arial"/>
          <w:bCs/>
          <w:noProof/>
          <w:szCs w:val="24"/>
          <w:lang w:eastAsia="ja-JP"/>
        </w:rPr>
        <w:t>R2-2111192</w:t>
      </w:r>
    </w:p>
    <w:p w14:paraId="632AC43C" w14:textId="77777777" w:rsidR="00FA2EE3" w:rsidRPr="0053682B" w:rsidRDefault="00FA2EE3" w:rsidP="00D7765D">
      <w:pPr>
        <w:pStyle w:val="3GPPHeader"/>
        <w:spacing w:after="0"/>
        <w:rPr>
          <w:rFonts w:ascii="Arial" w:hAnsi="Arial" w:cs="Arial"/>
          <w:szCs w:val="24"/>
        </w:rPr>
      </w:pPr>
    </w:p>
    <w:p w14:paraId="782CEDA7" w14:textId="393F3468"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r w:rsidR="00037CBD">
        <w:rPr>
          <w:rFonts w:ascii="Arial" w:hAnsi="Arial" w:cs="Arial"/>
          <w:szCs w:val="24"/>
          <w:lang w:val="sv-SE"/>
        </w:rPr>
        <w:t>.</w:t>
      </w:r>
      <w:r w:rsidR="00422FA0">
        <w:rPr>
          <w:rFonts w:ascii="Arial" w:hAnsi="Arial" w:cs="Arial"/>
          <w:szCs w:val="24"/>
          <w:lang w:val="sv-SE"/>
        </w:rPr>
        <w:t>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14537F6" w:rsidR="00D7765D" w:rsidRPr="007D4867" w:rsidRDefault="00773720"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FF4CA9">
        <w:rPr>
          <w:b/>
          <w:sz w:val="24"/>
        </w:rPr>
        <w:t xml:space="preserve">Further discussion on </w:t>
      </w:r>
      <w:r w:rsidR="00C17583">
        <w:rPr>
          <w:b/>
          <w:sz w:val="24"/>
        </w:rPr>
        <w:t>TCI S</w:t>
      </w:r>
      <w:r w:rsidR="00CE73BA">
        <w:rPr>
          <w:b/>
          <w:sz w:val="24"/>
        </w:rPr>
        <w:t xml:space="preserve">tate indication </w:t>
      </w:r>
      <w:r w:rsidR="005D3771">
        <w:rPr>
          <w:b/>
          <w:sz w:val="24"/>
        </w:rPr>
        <w:t>in RRC</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69542244" w14:textId="58FDAB00" w:rsidR="00496B2C" w:rsidRDefault="00AF1883" w:rsidP="00810BF0">
      <w:pPr>
        <w:pStyle w:val="Doc-text2"/>
        <w:tabs>
          <w:tab w:val="left" w:pos="340"/>
        </w:tabs>
        <w:ind w:left="0" w:firstLine="0"/>
        <w:jc w:val="both"/>
        <w:rPr>
          <w:lang w:val="en-GB"/>
        </w:rPr>
      </w:pPr>
      <w:r>
        <w:rPr>
          <w:lang w:val="en-GB"/>
        </w:rPr>
        <w:t>I</w:t>
      </w:r>
      <w:r w:rsidR="007E1BFE">
        <w:rPr>
          <w:lang w:val="en-GB"/>
        </w:rPr>
        <w:t xml:space="preserve">n RAN2#115, RAN2 agreed to add TCI state indication for </w:t>
      </w:r>
      <w:proofErr w:type="spellStart"/>
      <w:r w:rsidR="007E1BFE">
        <w:rPr>
          <w:lang w:val="en-GB"/>
        </w:rPr>
        <w:t>PSCell</w:t>
      </w:r>
      <w:proofErr w:type="spellEnd"/>
      <w:r w:rsidR="007E1BFE">
        <w:rPr>
          <w:lang w:val="en-GB"/>
        </w:rPr>
        <w:t xml:space="preserve"> activation.</w:t>
      </w:r>
    </w:p>
    <w:p w14:paraId="1FBD097D" w14:textId="77777777" w:rsidR="007E1BFE" w:rsidRDefault="007E1BFE" w:rsidP="00810BF0">
      <w:pPr>
        <w:pStyle w:val="Doc-text2"/>
        <w:tabs>
          <w:tab w:val="left" w:pos="340"/>
        </w:tabs>
        <w:ind w:left="0" w:firstLine="0"/>
        <w:jc w:val="both"/>
        <w:rPr>
          <w:lang w:val="en-GB"/>
        </w:rPr>
      </w:pPr>
    </w:p>
    <w:p w14:paraId="7FE0451C" w14:textId="77777777" w:rsidR="007E1BFE" w:rsidRPr="004879DA" w:rsidRDefault="007E1BFE" w:rsidP="007E1BFE">
      <w:pPr>
        <w:pStyle w:val="Agreement"/>
        <w:numPr>
          <w:ilvl w:val="0"/>
          <w:numId w:val="5"/>
        </w:numPr>
        <w:tabs>
          <w:tab w:val="clear" w:pos="2070"/>
          <w:tab w:val="num" w:pos="1619"/>
        </w:tabs>
        <w:ind w:left="1619"/>
      </w:pPr>
      <w:r w:rsidRPr="00DF677C">
        <w:t xml:space="preserve">3: The SCG activation indication can indicate the TCI state (with or without BWP switching) for PDCCH/PDSCH reception. Otherwise, the UE uses the previously activated TCI </w:t>
      </w:r>
      <w:proofErr w:type="gramStart"/>
      <w:r w:rsidRPr="00DF677C">
        <w:t>states</w:t>
      </w:r>
      <w:proofErr w:type="gramEnd"/>
      <w:r w:rsidRPr="00DF677C">
        <w:t xml:space="preserve"> and </w:t>
      </w:r>
      <w:r w:rsidRPr="004879DA">
        <w:t xml:space="preserve">the network should ensure that the relevant TCI states are configured and activated for the UE to monitor PDCCH at RACH-less SCG activation. </w:t>
      </w:r>
    </w:p>
    <w:p w14:paraId="28894903" w14:textId="77777777" w:rsidR="00181A91" w:rsidRDefault="00181A91" w:rsidP="00810BF0">
      <w:pPr>
        <w:pStyle w:val="Doc-text2"/>
        <w:tabs>
          <w:tab w:val="left" w:pos="340"/>
        </w:tabs>
        <w:ind w:left="0" w:firstLine="0"/>
        <w:jc w:val="both"/>
        <w:rPr>
          <w:lang w:val="en-GB"/>
        </w:rPr>
      </w:pPr>
    </w:p>
    <w:p w14:paraId="13ABEA13" w14:textId="7F9D111E" w:rsidR="00810BF0" w:rsidRDefault="00B33C1A" w:rsidP="00810BF0">
      <w:pPr>
        <w:pStyle w:val="Doc-text2"/>
        <w:tabs>
          <w:tab w:val="left" w:pos="340"/>
        </w:tabs>
        <w:ind w:left="0" w:firstLine="0"/>
        <w:jc w:val="both"/>
        <w:rPr>
          <w:lang w:val="en-GB"/>
        </w:rPr>
      </w:pPr>
      <w:r>
        <w:rPr>
          <w:lang w:val="en-GB"/>
        </w:rPr>
        <w:t xml:space="preserve">In this paper, we provide the </w:t>
      </w:r>
      <w:r w:rsidR="00AF1883">
        <w:rPr>
          <w:lang w:val="en-GB"/>
        </w:rPr>
        <w:t>corresponding TP</w:t>
      </w:r>
      <w:r>
        <w:rPr>
          <w:lang w:val="en-GB"/>
        </w:rPr>
        <w:t xml:space="preserve"> </w:t>
      </w:r>
      <w:r w:rsidR="003E5D24">
        <w:rPr>
          <w:lang w:val="en-GB"/>
        </w:rPr>
        <w:t xml:space="preserve">for this agreement and also suggest to apply the TCI state indication for both </w:t>
      </w:r>
      <w:proofErr w:type="spellStart"/>
      <w:r w:rsidR="003E5D24">
        <w:rPr>
          <w:lang w:val="en-GB"/>
        </w:rPr>
        <w:t>PSCell</w:t>
      </w:r>
      <w:proofErr w:type="spellEnd"/>
      <w:r w:rsidR="003E5D24">
        <w:rPr>
          <w:lang w:val="en-GB"/>
        </w:rPr>
        <w:t xml:space="preserve"> and </w:t>
      </w:r>
      <w:proofErr w:type="spellStart"/>
      <w:r w:rsidR="003E5D24">
        <w:rPr>
          <w:lang w:val="en-GB"/>
        </w:rPr>
        <w:t>SCell</w:t>
      </w:r>
      <w:proofErr w:type="spellEnd"/>
      <w:r w:rsidR="003E5D24">
        <w:rPr>
          <w:lang w:val="en-GB"/>
        </w:rPr>
        <w:t>.</w:t>
      </w:r>
    </w:p>
    <w:p w14:paraId="73E4334D" w14:textId="77777777" w:rsidR="005D3771" w:rsidRPr="00B37196" w:rsidRDefault="005D3771" w:rsidP="00810BF0">
      <w:pPr>
        <w:pStyle w:val="Doc-text2"/>
        <w:tabs>
          <w:tab w:val="left" w:pos="340"/>
        </w:tabs>
        <w:ind w:left="0" w:firstLine="0"/>
        <w:jc w:val="both"/>
        <w:rPr>
          <w:lang w:val="en-GB"/>
        </w:rPr>
      </w:pPr>
    </w:p>
    <w:p w14:paraId="52908DAD" w14:textId="7F5D849E" w:rsidR="0036600A" w:rsidRPr="0036600A" w:rsidRDefault="00CC3365" w:rsidP="0036600A">
      <w:pPr>
        <w:pStyle w:val="Heading1"/>
        <w:rPr>
          <w:lang w:val="en-US" w:eastAsia="ko-KR"/>
        </w:rPr>
      </w:pPr>
      <w:r>
        <w:rPr>
          <w:lang w:val="en-US" w:eastAsia="ko-KR"/>
        </w:rPr>
        <w:t xml:space="preserve">2 </w:t>
      </w:r>
      <w:r w:rsidR="00A161E6">
        <w:rPr>
          <w:lang w:val="en-US" w:eastAsia="ko-KR"/>
        </w:rPr>
        <w:t>Discussion</w:t>
      </w:r>
    </w:p>
    <w:p w14:paraId="58FC981D" w14:textId="12BAC62C" w:rsidR="00C17583" w:rsidRDefault="005057C3" w:rsidP="003E5D24">
      <w:pPr>
        <w:pStyle w:val="Doc-text2"/>
        <w:tabs>
          <w:tab w:val="left" w:pos="340"/>
        </w:tabs>
        <w:ind w:left="0" w:firstLine="0"/>
        <w:jc w:val="both"/>
      </w:pPr>
      <w:r>
        <w:t xml:space="preserve">RAN2 agreed </w:t>
      </w:r>
      <w:r w:rsidR="00BF57B1">
        <w:t xml:space="preserve">to add TCI state indication in RRC for RACH-less </w:t>
      </w:r>
      <w:proofErr w:type="spellStart"/>
      <w:r w:rsidR="00BF57B1">
        <w:t>PSCell</w:t>
      </w:r>
      <w:proofErr w:type="spellEnd"/>
      <w:r w:rsidR="00BF57B1">
        <w:t xml:space="preserve"> activation. The main reason </w:t>
      </w:r>
      <w:r w:rsidR="0036600A">
        <w:t>is that the TCI state information is required for proper beam operation in NR</w:t>
      </w:r>
      <w:r w:rsidR="00C17583">
        <w:t xml:space="preserve"> (</w:t>
      </w:r>
      <w:r w:rsidR="0036600A">
        <w:t>which is difference from LTE</w:t>
      </w:r>
      <w:r w:rsidR="00C17583">
        <w:t>)</w:t>
      </w:r>
      <w:r w:rsidR="0036600A">
        <w:t>. Similar</w:t>
      </w:r>
      <w:r w:rsidR="00C17583">
        <w:t>ly</w:t>
      </w:r>
      <w:r w:rsidR="0036600A">
        <w:t xml:space="preserve">, the </w:t>
      </w:r>
      <w:proofErr w:type="spellStart"/>
      <w:r w:rsidR="0036600A">
        <w:t>SCell</w:t>
      </w:r>
      <w:proofErr w:type="spellEnd"/>
      <w:r w:rsidR="0036600A">
        <w:t xml:space="preserve"> activation request the same information but it is not currently added </w:t>
      </w:r>
      <w:r w:rsidR="00C17583">
        <w:t xml:space="preserve">in RRC. RAN2 has discussed this </w:t>
      </w:r>
      <w:r w:rsidR="000B009D">
        <w:t>issue</w:t>
      </w:r>
      <w:r w:rsidR="00C17583">
        <w:t xml:space="preserve"> based on RAN4 LS [1] in Rel-16 but decided not to add</w:t>
      </w:r>
      <w:r w:rsidR="000B009D">
        <w:t xml:space="preserve"> new configuration</w:t>
      </w:r>
      <w:r w:rsidR="00C17583">
        <w:t xml:space="preserve"> due to time limitation.</w:t>
      </w:r>
      <w:r w:rsidR="00107C71">
        <w:t xml:space="preserve"> Since now in Rel-</w:t>
      </w:r>
      <w:r w:rsidR="000B009D">
        <w:t xml:space="preserve">17, the missing information is added for </w:t>
      </w:r>
      <w:proofErr w:type="spellStart"/>
      <w:r w:rsidR="000B009D">
        <w:t>PSCell</w:t>
      </w:r>
      <w:proofErr w:type="spellEnd"/>
      <w:r w:rsidR="000B009D">
        <w:t>, it cause</w:t>
      </w:r>
      <w:r w:rsidR="00422FA0">
        <w:t>s</w:t>
      </w:r>
      <w:r w:rsidR="000B009D">
        <w:t xml:space="preserve"> almost zero effort to use the same IE also for </w:t>
      </w:r>
      <w:proofErr w:type="spellStart"/>
      <w:r w:rsidR="000B009D">
        <w:t>SCell</w:t>
      </w:r>
      <w:proofErr w:type="spellEnd"/>
      <w:r w:rsidR="000B009D">
        <w:t xml:space="preserve">. We therefore suggest that the TCI state information in RRC should also be used for direct </w:t>
      </w:r>
      <w:proofErr w:type="spellStart"/>
      <w:r w:rsidR="000B009D">
        <w:t>SCell</w:t>
      </w:r>
      <w:proofErr w:type="spellEnd"/>
      <w:r w:rsidR="000B009D">
        <w:t xml:space="preserve"> activation.</w:t>
      </w:r>
    </w:p>
    <w:p w14:paraId="358502B2" w14:textId="77777777" w:rsidR="003E5D24" w:rsidRDefault="003E5D24" w:rsidP="003E5D24">
      <w:pPr>
        <w:pStyle w:val="Doc-text2"/>
        <w:tabs>
          <w:tab w:val="left" w:pos="340"/>
        </w:tabs>
        <w:ind w:left="0" w:firstLine="0"/>
        <w:jc w:val="both"/>
      </w:pPr>
    </w:p>
    <w:p w14:paraId="4AC5418D" w14:textId="25D9C860" w:rsidR="003E5D24" w:rsidRDefault="0036600A" w:rsidP="003E5D24">
      <w:pPr>
        <w:pStyle w:val="Doc-text2"/>
        <w:tabs>
          <w:tab w:val="left" w:pos="340"/>
        </w:tabs>
        <w:ind w:left="0" w:firstLine="0"/>
        <w:jc w:val="both"/>
        <w:rPr>
          <w:b/>
        </w:rPr>
      </w:pPr>
      <w:r>
        <w:rPr>
          <w:b/>
        </w:rPr>
        <w:t>Proposal 1</w:t>
      </w:r>
      <w:r w:rsidR="003E5D24" w:rsidRPr="009E3BF3">
        <w:rPr>
          <w:b/>
        </w:rPr>
        <w:t xml:space="preserve">: Add TCI State information </w:t>
      </w:r>
      <w:r w:rsidR="003E5D24">
        <w:rPr>
          <w:b/>
        </w:rPr>
        <w:t xml:space="preserve">in </w:t>
      </w:r>
      <w:r>
        <w:rPr>
          <w:b/>
        </w:rPr>
        <w:t xml:space="preserve">NR RRC IE </w:t>
      </w:r>
      <w:proofErr w:type="spellStart"/>
      <w:r w:rsidRPr="0036600A">
        <w:rPr>
          <w:b/>
          <w:i/>
        </w:rPr>
        <w:t>ServingCellConfig</w:t>
      </w:r>
      <w:proofErr w:type="spellEnd"/>
      <w:r>
        <w:rPr>
          <w:b/>
        </w:rPr>
        <w:t xml:space="preserve">. The network could use this indication </w:t>
      </w:r>
      <w:r w:rsidR="003E5D24">
        <w:rPr>
          <w:b/>
        </w:rPr>
        <w:t>for</w:t>
      </w:r>
      <w:r>
        <w:rPr>
          <w:b/>
        </w:rPr>
        <w:t xml:space="preserve"> RACH-less </w:t>
      </w:r>
      <w:proofErr w:type="spellStart"/>
      <w:r>
        <w:rPr>
          <w:b/>
        </w:rPr>
        <w:t>PSCell</w:t>
      </w:r>
      <w:proofErr w:type="spellEnd"/>
      <w:r>
        <w:rPr>
          <w:b/>
        </w:rPr>
        <w:t xml:space="preserve"> activation and direct </w:t>
      </w:r>
      <w:proofErr w:type="spellStart"/>
      <w:r>
        <w:rPr>
          <w:b/>
        </w:rPr>
        <w:t>SCell</w:t>
      </w:r>
      <w:proofErr w:type="spellEnd"/>
      <w:r>
        <w:rPr>
          <w:b/>
        </w:rPr>
        <w:t xml:space="preserve"> activation</w:t>
      </w:r>
      <w:r w:rsidR="003E5D24" w:rsidRPr="009E3BF3">
        <w:rPr>
          <w:b/>
        </w:rPr>
        <w:t>.</w:t>
      </w:r>
    </w:p>
    <w:p w14:paraId="00DB683B" w14:textId="77777777" w:rsidR="000B009D" w:rsidRDefault="000B009D" w:rsidP="003E5D24">
      <w:pPr>
        <w:pStyle w:val="Doc-text2"/>
        <w:tabs>
          <w:tab w:val="left" w:pos="340"/>
        </w:tabs>
        <w:ind w:left="0" w:firstLine="0"/>
        <w:jc w:val="both"/>
        <w:rPr>
          <w:b/>
        </w:rPr>
      </w:pPr>
    </w:p>
    <w:p w14:paraId="7C3A4B30" w14:textId="6F8245D1" w:rsidR="000B009D" w:rsidRDefault="00F04D13" w:rsidP="003E5D24">
      <w:pPr>
        <w:pStyle w:val="Doc-text2"/>
        <w:tabs>
          <w:tab w:val="left" w:pos="340"/>
        </w:tabs>
        <w:ind w:left="0" w:firstLine="0"/>
        <w:jc w:val="both"/>
      </w:pPr>
      <w:r>
        <w:t>We provided TP for TCI state configuration</w:t>
      </w:r>
      <w:r w:rsidR="00DC0514">
        <w:t xml:space="preserve"> in Annex.</w:t>
      </w:r>
      <w:r w:rsidR="00422FA0">
        <w:t xml:space="preserve"> </w:t>
      </w:r>
      <w:r w:rsidR="00B02DD5">
        <w:t>T</w:t>
      </w:r>
      <w:r w:rsidR="00422FA0">
        <w:t xml:space="preserve">he revision marker of the TP is against the running 38.331 CR in </w:t>
      </w:r>
      <w:r w:rsidR="00422FA0" w:rsidRPr="00422FA0">
        <w:t>R2-2111638</w:t>
      </w:r>
      <w:r w:rsidR="00422FA0">
        <w:t>.</w:t>
      </w:r>
      <w:r w:rsidR="00B02DD5">
        <w:t xml:space="preserve"> In addition, we think that BWP ID is not needed to be included in this IE since there should always be corresponding first activated BWP Id while activating the </w:t>
      </w:r>
      <w:proofErr w:type="spellStart"/>
      <w:r w:rsidR="00B02DD5">
        <w:t>PSCell</w:t>
      </w:r>
      <w:proofErr w:type="spellEnd"/>
      <w:r w:rsidR="00B02DD5">
        <w:t>/</w:t>
      </w:r>
      <w:proofErr w:type="spellStart"/>
      <w:r w:rsidR="00B02DD5">
        <w:t>SCell</w:t>
      </w:r>
      <w:proofErr w:type="spellEnd"/>
      <w:r w:rsidR="00B02DD5">
        <w:t>.</w:t>
      </w:r>
    </w:p>
    <w:p w14:paraId="76BD5E54" w14:textId="77777777" w:rsidR="00B21312" w:rsidRDefault="00B21312" w:rsidP="003E5D24">
      <w:pPr>
        <w:pStyle w:val="Doc-text2"/>
        <w:tabs>
          <w:tab w:val="left" w:pos="340"/>
        </w:tabs>
        <w:ind w:left="0" w:firstLine="0"/>
        <w:jc w:val="both"/>
      </w:pPr>
    </w:p>
    <w:p w14:paraId="59D8B4C6" w14:textId="69D46A42" w:rsidR="00B21312" w:rsidRPr="00B21312" w:rsidRDefault="00B21312" w:rsidP="003E5D24">
      <w:pPr>
        <w:pStyle w:val="Doc-text2"/>
        <w:tabs>
          <w:tab w:val="left" w:pos="340"/>
        </w:tabs>
        <w:ind w:left="0" w:firstLine="0"/>
        <w:jc w:val="both"/>
        <w:rPr>
          <w:b/>
        </w:rPr>
      </w:pPr>
      <w:r>
        <w:rPr>
          <w:b/>
        </w:rPr>
        <w:t>Proposal 2</w:t>
      </w:r>
      <w:r w:rsidRPr="009E3BF3">
        <w:rPr>
          <w:b/>
        </w:rPr>
        <w:t xml:space="preserve">: </w:t>
      </w:r>
      <w:r>
        <w:rPr>
          <w:b/>
        </w:rPr>
        <w:t>RAN2 to adopt the TP in Annex for TCI state indication in RRC configuration</w:t>
      </w:r>
      <w:r w:rsidRPr="009E3BF3">
        <w:rPr>
          <w:b/>
        </w:rPr>
        <w:t>.</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0A5D2718" w14:textId="77777777" w:rsidR="000C39C8" w:rsidRDefault="000C39C8" w:rsidP="000C39C8">
      <w:pPr>
        <w:pStyle w:val="Doc-text2"/>
        <w:tabs>
          <w:tab w:val="left" w:pos="340"/>
        </w:tabs>
        <w:ind w:left="0" w:firstLine="0"/>
        <w:jc w:val="both"/>
        <w:rPr>
          <w:b/>
        </w:rPr>
      </w:pPr>
      <w:r>
        <w:rPr>
          <w:b/>
        </w:rPr>
        <w:t>Proposal 1</w:t>
      </w:r>
      <w:r w:rsidRPr="009E3BF3">
        <w:rPr>
          <w:b/>
        </w:rPr>
        <w:t xml:space="preserve">: Add TCI State information </w:t>
      </w:r>
      <w:r>
        <w:rPr>
          <w:b/>
        </w:rPr>
        <w:t xml:space="preserve">in NR RRC IE </w:t>
      </w:r>
      <w:proofErr w:type="spellStart"/>
      <w:r w:rsidRPr="0036600A">
        <w:rPr>
          <w:b/>
          <w:i/>
        </w:rPr>
        <w:t>ServingCellConfig</w:t>
      </w:r>
      <w:proofErr w:type="spellEnd"/>
      <w:r>
        <w:rPr>
          <w:b/>
        </w:rPr>
        <w:t xml:space="preserve">. The network could use this indication for RACH-less </w:t>
      </w:r>
      <w:proofErr w:type="spellStart"/>
      <w:r>
        <w:rPr>
          <w:b/>
        </w:rPr>
        <w:t>PSCell</w:t>
      </w:r>
      <w:proofErr w:type="spellEnd"/>
      <w:r>
        <w:rPr>
          <w:b/>
        </w:rPr>
        <w:t xml:space="preserve"> activation and direct </w:t>
      </w:r>
      <w:proofErr w:type="spellStart"/>
      <w:r>
        <w:rPr>
          <w:b/>
        </w:rPr>
        <w:t>SCell</w:t>
      </w:r>
      <w:proofErr w:type="spellEnd"/>
      <w:r>
        <w:rPr>
          <w:b/>
        </w:rPr>
        <w:t xml:space="preserve"> activation</w:t>
      </w:r>
      <w:r w:rsidRPr="009E3BF3">
        <w:rPr>
          <w:b/>
        </w:rPr>
        <w:t>.</w:t>
      </w:r>
    </w:p>
    <w:p w14:paraId="57938C66" w14:textId="77777777" w:rsidR="00B21312" w:rsidRDefault="00B21312" w:rsidP="000C39C8">
      <w:pPr>
        <w:pStyle w:val="Doc-text2"/>
        <w:tabs>
          <w:tab w:val="left" w:pos="340"/>
        </w:tabs>
        <w:ind w:left="0" w:firstLine="0"/>
        <w:jc w:val="both"/>
        <w:rPr>
          <w:b/>
        </w:rPr>
      </w:pPr>
    </w:p>
    <w:p w14:paraId="4A62BDED" w14:textId="77777777" w:rsidR="00B21312" w:rsidRPr="00B21312" w:rsidRDefault="00B21312" w:rsidP="00B21312">
      <w:pPr>
        <w:pStyle w:val="Doc-text2"/>
        <w:tabs>
          <w:tab w:val="left" w:pos="340"/>
        </w:tabs>
        <w:ind w:left="0" w:firstLine="0"/>
        <w:jc w:val="both"/>
        <w:rPr>
          <w:b/>
        </w:rPr>
      </w:pPr>
      <w:r>
        <w:rPr>
          <w:b/>
        </w:rPr>
        <w:t>Proposal 2</w:t>
      </w:r>
      <w:r w:rsidRPr="009E3BF3">
        <w:rPr>
          <w:b/>
        </w:rPr>
        <w:t xml:space="preserve">: </w:t>
      </w:r>
      <w:r>
        <w:rPr>
          <w:b/>
        </w:rPr>
        <w:t>RAN2 to adopt the TP in Annex for TCI state indication in RRC configuration</w:t>
      </w:r>
      <w:r w:rsidRPr="009E3BF3">
        <w:rPr>
          <w:b/>
        </w:rPr>
        <w:t>.</w:t>
      </w:r>
    </w:p>
    <w:p w14:paraId="791503B5" w14:textId="77777777" w:rsidR="00381BF9" w:rsidRDefault="00381BF9" w:rsidP="00D809F3">
      <w:pPr>
        <w:spacing w:after="60"/>
        <w:rPr>
          <w:rFonts w:ascii="Arial" w:hAnsi="Arial" w:cs="Arial"/>
          <w:lang w:val="en-US" w:eastAsia="ko-KR"/>
        </w:rPr>
      </w:pPr>
    </w:p>
    <w:p w14:paraId="772F853E" w14:textId="229C0454" w:rsidR="00FB7A44" w:rsidRPr="00FB7A44" w:rsidRDefault="00FB7A44" w:rsidP="00FB7A44">
      <w:pPr>
        <w:pStyle w:val="Heading1"/>
        <w:pBdr>
          <w:top w:val="single" w:sz="12" w:space="0" w:color="auto"/>
        </w:pBdr>
        <w:rPr>
          <w:lang w:val="en-US" w:eastAsia="ko-KR"/>
        </w:rPr>
      </w:pPr>
      <w:r>
        <w:rPr>
          <w:lang w:val="en-US" w:eastAsia="ko-KR"/>
        </w:rPr>
        <w:t>4 References</w:t>
      </w:r>
    </w:p>
    <w:p w14:paraId="636473A1" w14:textId="77777777" w:rsidR="00FB7A44" w:rsidRDefault="00FB7A44" w:rsidP="00FB7A44">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Pr="00012BF4">
        <w:rPr>
          <w:rFonts w:ascii="Arial" w:hAnsi="Arial" w:cs="Arial"/>
          <w:lang w:eastAsia="ko-KR"/>
        </w:rPr>
        <w:t>R2-2100058</w:t>
      </w:r>
      <w:r>
        <w:rPr>
          <w:rFonts w:ascii="Arial" w:hAnsi="Arial" w:cs="Arial"/>
          <w:lang w:eastAsia="ko-KR"/>
        </w:rPr>
        <w:t xml:space="preserve"> / </w:t>
      </w:r>
      <w:r w:rsidRPr="00AA4162">
        <w:rPr>
          <w:rFonts w:ascii="Arial" w:hAnsi="Arial" w:cs="Arial"/>
          <w:lang w:eastAsia="ko-KR"/>
        </w:rPr>
        <w:t>R4-2017329</w:t>
      </w:r>
      <w:r>
        <w:rPr>
          <w:rFonts w:ascii="Arial" w:hAnsi="Arial" w:cs="Arial"/>
          <w:lang w:eastAsia="ko-KR"/>
        </w:rPr>
        <w:t>, “</w:t>
      </w:r>
      <w:r w:rsidRPr="00AA4162">
        <w:rPr>
          <w:rFonts w:ascii="Arial" w:hAnsi="Arial" w:cs="Arial"/>
          <w:lang w:eastAsia="ko-KR"/>
        </w:rPr>
        <w:t xml:space="preserve">LS on TCI state indication at Direct </w:t>
      </w:r>
      <w:proofErr w:type="spellStart"/>
      <w:r w:rsidRPr="00AA4162">
        <w:rPr>
          <w:rFonts w:ascii="Arial" w:hAnsi="Arial" w:cs="Arial"/>
          <w:lang w:eastAsia="ko-KR"/>
        </w:rPr>
        <w:t>SCell</w:t>
      </w:r>
      <w:proofErr w:type="spellEnd"/>
      <w:r w:rsidRPr="00AA4162">
        <w:rPr>
          <w:rFonts w:ascii="Arial" w:hAnsi="Arial" w:cs="Arial"/>
          <w:lang w:eastAsia="ko-KR"/>
        </w:rPr>
        <w:t xml:space="preserve"> activation</w:t>
      </w:r>
      <w:r>
        <w:rPr>
          <w:rFonts w:ascii="Arial" w:hAnsi="Arial" w:cs="Arial"/>
          <w:lang w:eastAsia="ko-KR"/>
        </w:rPr>
        <w:t>”, RAN4</w:t>
      </w:r>
    </w:p>
    <w:p w14:paraId="0A4CFD56" w14:textId="77777777" w:rsidR="0057387E" w:rsidRDefault="0057387E" w:rsidP="006D7F51">
      <w:pPr>
        <w:pStyle w:val="Doc-text2"/>
        <w:tabs>
          <w:tab w:val="left" w:pos="340"/>
        </w:tabs>
        <w:ind w:left="0" w:firstLine="0"/>
        <w:jc w:val="both"/>
        <w:rPr>
          <w:b/>
        </w:rPr>
      </w:pPr>
    </w:p>
    <w:p w14:paraId="3B368644" w14:textId="77777777" w:rsidR="0057387E" w:rsidRDefault="0057387E" w:rsidP="0057387E">
      <w:pPr>
        <w:spacing w:after="0"/>
        <w:rPr>
          <w:rFonts w:ascii="Arial" w:hAnsi="Arial" w:cs="Arial"/>
          <w:lang w:eastAsia="ko-KR"/>
        </w:rPr>
        <w:sectPr w:rsidR="0057387E" w:rsidSect="00922B6E">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p>
    <w:p w14:paraId="6FAE8A9E" w14:textId="1AC60EE7" w:rsidR="0057387E" w:rsidRDefault="0057387E" w:rsidP="0057387E">
      <w:pPr>
        <w:spacing w:after="0"/>
        <w:rPr>
          <w:rFonts w:ascii="Arial" w:hAnsi="Arial" w:cs="Arial"/>
          <w:lang w:eastAsia="ko-KR"/>
        </w:rPr>
      </w:pPr>
    </w:p>
    <w:p w14:paraId="1608BEF8" w14:textId="19A63443" w:rsidR="0057387E" w:rsidRDefault="0057387E" w:rsidP="0057387E">
      <w:pPr>
        <w:pStyle w:val="Heading1"/>
        <w:pBdr>
          <w:top w:val="single" w:sz="12" w:space="0" w:color="auto"/>
        </w:pBdr>
        <w:rPr>
          <w:lang w:val="en-US" w:eastAsia="ko-KR"/>
        </w:rPr>
      </w:pPr>
      <w:r>
        <w:rPr>
          <w:lang w:val="en-US" w:eastAsia="ko-KR"/>
        </w:rPr>
        <w:t>Annex: TP for 38.331</w:t>
      </w:r>
      <w:r w:rsidR="00422FA0">
        <w:rPr>
          <w:lang w:val="en-US" w:eastAsia="ko-KR"/>
        </w:rPr>
        <w:t xml:space="preserve"> (</w:t>
      </w:r>
      <w:r w:rsidR="00422FA0" w:rsidRPr="00422FA0">
        <w:rPr>
          <w:lang w:val="en-US" w:eastAsia="ko-KR"/>
        </w:rPr>
        <w:t xml:space="preserve">Delta against running </w:t>
      </w:r>
      <w:r w:rsidR="00422FA0">
        <w:rPr>
          <w:lang w:val="en-US" w:eastAsia="ko-KR"/>
        </w:rPr>
        <w:t>RRC</w:t>
      </w:r>
      <w:r w:rsidR="00422FA0" w:rsidRPr="00422FA0">
        <w:rPr>
          <w:lang w:val="en-US" w:eastAsia="ko-KR"/>
        </w:rPr>
        <w:t xml:space="preserve"> CR R2-211163</w:t>
      </w:r>
      <w:r w:rsidR="00422FA0">
        <w:rPr>
          <w:lang w:val="en-US" w:eastAsia="ko-KR"/>
        </w:rPr>
        <w:t>8)</w:t>
      </w:r>
    </w:p>
    <w:p w14:paraId="27678ADF" w14:textId="77777777" w:rsidR="003E5D24" w:rsidRDefault="003E5D24" w:rsidP="003E5D24"/>
    <w:p w14:paraId="4A474EA6" w14:textId="77777777" w:rsidR="003E5D24" w:rsidRPr="00D96C74" w:rsidRDefault="003E5D24" w:rsidP="003E5D24">
      <w:pPr>
        <w:pStyle w:val="Heading3"/>
      </w:pPr>
      <w:bookmarkStart w:id="2" w:name="_Toc46439535"/>
      <w:bookmarkStart w:id="3" w:name="_Toc46444372"/>
      <w:bookmarkStart w:id="4" w:name="_Toc46487133"/>
      <w:bookmarkStart w:id="5" w:name="_Toc52837011"/>
      <w:bookmarkStart w:id="6" w:name="_Toc52838019"/>
      <w:bookmarkStart w:id="7" w:name="_Toc53006659"/>
      <w:r w:rsidRPr="00D96C74">
        <w:t>6.3.2</w:t>
      </w:r>
      <w:r w:rsidRPr="00D96C74">
        <w:tab/>
        <w:t>Radio resource control information elements</w:t>
      </w:r>
      <w:bookmarkEnd w:id="2"/>
      <w:bookmarkEnd w:id="3"/>
      <w:bookmarkEnd w:id="4"/>
      <w:bookmarkEnd w:id="5"/>
      <w:bookmarkEnd w:id="6"/>
      <w:bookmarkEnd w:id="7"/>
    </w:p>
    <w:p w14:paraId="2CA114A4" w14:textId="2BC5E7E2" w:rsidR="003E5D24" w:rsidRDefault="003E5D24" w:rsidP="003E5D24">
      <w:pPr>
        <w:rPr>
          <w:iCs/>
        </w:rPr>
      </w:pPr>
      <w:r w:rsidRPr="00323CE1">
        <w:rPr>
          <w:iCs/>
          <w:highlight w:val="yellow"/>
        </w:rPr>
        <w:t>&lt;Skip Unrelated Part&gt;</w:t>
      </w:r>
    </w:p>
    <w:p w14:paraId="4430DE53" w14:textId="77777777" w:rsidR="00814049" w:rsidRPr="00814049" w:rsidRDefault="00814049" w:rsidP="008140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60777187"/>
      <w:bookmarkStart w:id="9" w:name="_Toc83740142"/>
      <w:r w:rsidRPr="00814049">
        <w:rPr>
          <w:rFonts w:ascii="Arial" w:eastAsia="Times New Roman" w:hAnsi="Arial"/>
          <w:sz w:val="24"/>
          <w:lang w:eastAsia="ja-JP"/>
        </w:rPr>
        <w:t>–</w:t>
      </w:r>
      <w:r w:rsidRPr="00814049">
        <w:rPr>
          <w:rFonts w:ascii="Arial" w:eastAsia="Times New Roman" w:hAnsi="Arial"/>
          <w:sz w:val="24"/>
          <w:lang w:eastAsia="ja-JP"/>
        </w:rPr>
        <w:tab/>
      </w:r>
      <w:proofErr w:type="spellStart"/>
      <w:r w:rsidRPr="00814049">
        <w:rPr>
          <w:rFonts w:ascii="Arial" w:eastAsia="Times New Roman" w:hAnsi="Arial"/>
          <w:i/>
          <w:sz w:val="24"/>
          <w:lang w:eastAsia="ja-JP"/>
        </w:rPr>
        <w:t>CellGroupConfig</w:t>
      </w:r>
      <w:bookmarkEnd w:id="8"/>
      <w:bookmarkEnd w:id="9"/>
      <w:proofErr w:type="spellEnd"/>
    </w:p>
    <w:p w14:paraId="21CDFC22" w14:textId="77777777" w:rsidR="00814049" w:rsidRPr="00814049" w:rsidRDefault="00814049" w:rsidP="00814049">
      <w:pPr>
        <w:overflowPunct w:val="0"/>
        <w:autoSpaceDE w:val="0"/>
        <w:autoSpaceDN w:val="0"/>
        <w:adjustRightInd w:val="0"/>
        <w:textAlignment w:val="baseline"/>
        <w:rPr>
          <w:rFonts w:eastAsia="Times New Roman"/>
          <w:lang w:eastAsia="ja-JP"/>
        </w:rPr>
      </w:pPr>
      <w:r w:rsidRPr="00814049">
        <w:rPr>
          <w:rFonts w:eastAsia="Times New Roman"/>
          <w:lang w:eastAsia="ja-JP"/>
        </w:rPr>
        <w:t xml:space="preserve">The </w:t>
      </w:r>
      <w:proofErr w:type="spellStart"/>
      <w:r w:rsidRPr="00814049">
        <w:rPr>
          <w:rFonts w:eastAsia="Times New Roman"/>
          <w:i/>
          <w:lang w:eastAsia="ja-JP"/>
        </w:rPr>
        <w:t>CellGroupConfig</w:t>
      </w:r>
      <w:proofErr w:type="spellEnd"/>
      <w:r w:rsidRPr="00814049">
        <w:rPr>
          <w:rFonts w:eastAsia="Times New Roman"/>
          <w:i/>
          <w:lang w:eastAsia="ja-JP"/>
        </w:rPr>
        <w:t xml:space="preserve"> </w:t>
      </w:r>
      <w:r w:rsidRPr="00814049">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814049">
        <w:rPr>
          <w:rFonts w:eastAsia="Times New Roman"/>
          <w:lang w:eastAsia="ja-JP"/>
        </w:rPr>
        <w:t>SpCell</w:t>
      </w:r>
      <w:proofErr w:type="spellEnd"/>
      <w:r w:rsidRPr="00814049">
        <w:rPr>
          <w:rFonts w:eastAsia="Times New Roman"/>
          <w:lang w:eastAsia="ja-JP"/>
        </w:rPr>
        <w:t>) and one or more secondary cells (</w:t>
      </w:r>
      <w:proofErr w:type="spellStart"/>
      <w:r w:rsidRPr="00814049">
        <w:rPr>
          <w:rFonts w:eastAsia="Times New Roman"/>
          <w:lang w:eastAsia="ja-JP"/>
        </w:rPr>
        <w:t>SCells</w:t>
      </w:r>
      <w:proofErr w:type="spellEnd"/>
      <w:r w:rsidRPr="00814049">
        <w:rPr>
          <w:rFonts w:eastAsia="Times New Roman"/>
          <w:lang w:eastAsia="ja-JP"/>
        </w:rPr>
        <w:t>).</w:t>
      </w:r>
    </w:p>
    <w:p w14:paraId="764E5FFE" w14:textId="77777777" w:rsidR="00814049" w:rsidRPr="00814049" w:rsidRDefault="00814049" w:rsidP="0081404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814049">
        <w:rPr>
          <w:rFonts w:ascii="Arial" w:eastAsia="Times New Roman" w:hAnsi="Arial"/>
          <w:b/>
          <w:bCs/>
          <w:i/>
          <w:iCs/>
          <w:lang w:eastAsia="ja-JP"/>
        </w:rPr>
        <w:t>CellGroupConfig</w:t>
      </w:r>
      <w:proofErr w:type="spellEnd"/>
      <w:r w:rsidRPr="00814049">
        <w:rPr>
          <w:rFonts w:ascii="Arial" w:eastAsia="Times New Roman" w:hAnsi="Arial"/>
          <w:b/>
          <w:bCs/>
          <w:i/>
          <w:iCs/>
          <w:lang w:eastAsia="ja-JP"/>
        </w:rPr>
        <w:t xml:space="preserve"> </w:t>
      </w:r>
      <w:r w:rsidRPr="00814049">
        <w:rPr>
          <w:rFonts w:ascii="Arial" w:eastAsia="Times New Roman" w:hAnsi="Arial"/>
          <w:b/>
          <w:lang w:eastAsia="ja-JP"/>
        </w:rPr>
        <w:t>information element</w:t>
      </w:r>
    </w:p>
    <w:p w14:paraId="37C5839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ASN1START</w:t>
      </w:r>
    </w:p>
    <w:p w14:paraId="2F561C7C"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TAG-CELLGROUPCONFIG-START</w:t>
      </w:r>
    </w:p>
    <w:p w14:paraId="158F98B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26BE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Configuration of one Cell-Group:</w:t>
      </w:r>
    </w:p>
    <w:p w14:paraId="4951C14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CellGroupConfig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6070842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cellGroupId                                CellGroupId,</w:t>
      </w:r>
    </w:p>
    <w:p w14:paraId="578AB15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rlc-BearerToAddModList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(1..maxLC-ID))</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RLC-BearerConfig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7EC178D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rlc-BearerToReleaseList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(1..maxLC-ID))</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LogicalChannelIdentity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5F46D3EF"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mac-CellGroupConfig                        MAC-CellGroupConfig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3B3D584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physicalCellGroupConfig                    PhysicalCellGroupConfig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3B6FAD0D"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spCellConfig                               SpCellConfig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464E93B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sCellToAddModList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(1..maxNrofSCells))</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SCellConfig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4F8635C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sCellToReleaseList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(1..maxNrofSCells))</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6AC968F5"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4BCC672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7B9E2F9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reportUplinkTxDirectCurrent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{true}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BWP-Reconfig</w:t>
      </w:r>
    </w:p>
    <w:p w14:paraId="7E94875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2318627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7986CEBD"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bap-Address-r16                            </w:t>
      </w:r>
      <w:r w:rsidRPr="00814049">
        <w:rPr>
          <w:rFonts w:ascii="Courier New" w:eastAsia="Times New Roman" w:hAnsi="Courier New"/>
          <w:noProof/>
          <w:color w:val="993366"/>
          <w:sz w:val="16"/>
          <w:lang w:eastAsia="en-GB"/>
        </w:rPr>
        <w:t>BIT</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STRING</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(10))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43B6227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bh-RLC-ChannelToAddModList-r16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(1..maxBH-RLC-ChannelID-r16))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BH-RLC-ChannelConfig-r16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3D56231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bh-RLC-ChannelToReleaseList-r16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(1..maxBH-RLC-ChannelID-r16))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BH-RLC-ChannelID-r16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2C8D626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f1c-TransferPath-r16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{lte, nr, both}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4705E27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simultaneousTCI-UpdateList1-r16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(1..maxNrofServingCellsTCI-r16))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47CDB42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simultaneousTCI-UpdateList2-r16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(1..maxNrofServingCellsTCI-r16))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39858D4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simultaneousSpatial-UpdatedList1-r16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(1..maxNrofServingCellsTCI-r16))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538A4E8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simultaneousSpatial-UpdatedList2-r16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(1..maxNrofServingCellsTCI-r16))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7BF2D060"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uplinkTxSwitchingOption-r16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{switchedUL, dualUL}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2D30FC7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uplinkTxSwitchingPowerBoosting-r16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{enabled}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4B5167C5"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0D06DFE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5BC8C45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reportUplinkTxDirectCurrentTwoCarrier-r16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{true}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4020F72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4BB659D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2DA0D88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9EB970"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lastRenderedPageBreak/>
        <w:t>-- Serving cell specific MAC and PHY parameters for a SpCell:</w:t>
      </w:r>
    </w:p>
    <w:p w14:paraId="7A3CB8B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SpCellConfig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0687BCDF"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servCellIndex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SCG</w:t>
      </w:r>
    </w:p>
    <w:p w14:paraId="20656FE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reconfigurationWithSync             ReconfigurationWithSync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ReconfWithSync</w:t>
      </w:r>
    </w:p>
    <w:p w14:paraId="6E8205C5"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rlf-TimersAndConstants              SetupRelease { RLF-TimersAndConstants }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0D243A2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rlmInSyncOutOfSyncThreshold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{n1}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41D786B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spCellConfigDedicated               ServingCellConfig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0457FC31"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 ,</w:t>
      </w:r>
    </w:p>
    <w:p w14:paraId="3E7291E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4C5359C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deactivatedSCG-Config-r17           SetupRelease { DeactivatedSCG-Config-r17 }                 OPTIONAL  </w:t>
      </w:r>
      <w:del w:id="10" w:author="MediaTek (Felix)" w:date="2022-01-09T12:03:00Z">
        <w:r w:rsidRPr="00814049" w:rsidDel="00814049">
          <w:rPr>
            <w:rFonts w:ascii="Courier New" w:eastAsia="Times New Roman" w:hAnsi="Courier New"/>
            <w:noProof/>
            <w:sz w:val="16"/>
            <w:lang w:eastAsia="en-GB"/>
          </w:rPr>
          <w:delText>,</w:delText>
        </w:r>
      </w:del>
      <w:r w:rsidRPr="00814049">
        <w:rPr>
          <w:rFonts w:ascii="Courier New" w:eastAsia="Times New Roman" w:hAnsi="Courier New"/>
          <w:noProof/>
          <w:sz w:val="16"/>
          <w:lang w:eastAsia="en-GB"/>
        </w:rPr>
        <w:t xml:space="preserve"> -- Need M</w:t>
      </w:r>
    </w:p>
    <w:p w14:paraId="34A7F67E" w14:textId="3FFD29F5" w:rsidR="00814049" w:rsidRPr="00814049" w:rsidDel="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 w:author="MediaTek (Felix)" w:date="2022-01-09T12:03:00Z"/>
          <w:rFonts w:ascii="Courier New" w:eastAsia="Times New Roman" w:hAnsi="Courier New"/>
          <w:noProof/>
          <w:sz w:val="16"/>
          <w:lang w:eastAsia="en-GB"/>
        </w:rPr>
      </w:pPr>
      <w:del w:id="12" w:author="MediaTek (Felix)" w:date="2022-01-09T12:03:00Z">
        <w:r w:rsidRPr="00814049" w:rsidDel="00814049">
          <w:rPr>
            <w:rFonts w:ascii="Courier New" w:eastAsia="Times New Roman" w:hAnsi="Courier New"/>
            <w:noProof/>
            <w:sz w:val="16"/>
            <w:lang w:eastAsia="en-GB"/>
          </w:rPr>
          <w:delText xml:space="preserve">    tci-Info-r17                        TCI-Info                                                    OPTIONAL    -- Need S</w:delText>
        </w:r>
      </w:del>
    </w:p>
    <w:p w14:paraId="2AA8196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0DE2CE19"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5109547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FA730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ReconfigurationWithSync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3C1CDCC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spCellConfigCommon                  ServingCellConfigCommon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3A4E2EA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newUE-Identity                      RNTI-Value,</w:t>
      </w:r>
    </w:p>
    <w:p w14:paraId="645FD81D"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t304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{ms50, ms100, ms150, ms200, ms500, ms1000, ms2000, ms10000},</w:t>
      </w:r>
    </w:p>
    <w:p w14:paraId="4BF2B38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rach-ConfigDedicated                </w:t>
      </w:r>
      <w:r w:rsidRPr="00814049">
        <w:rPr>
          <w:rFonts w:ascii="Courier New" w:eastAsia="Times New Roman" w:hAnsi="Courier New"/>
          <w:noProof/>
          <w:color w:val="993366"/>
          <w:sz w:val="16"/>
          <w:lang w:eastAsia="en-GB"/>
        </w:rPr>
        <w:t>CHOICE</w:t>
      </w:r>
      <w:r w:rsidRPr="00814049">
        <w:rPr>
          <w:rFonts w:ascii="Courier New" w:eastAsia="Times New Roman" w:hAnsi="Courier New"/>
          <w:noProof/>
          <w:sz w:val="16"/>
          <w:lang w:eastAsia="en-GB"/>
        </w:rPr>
        <w:t xml:space="preserve"> {</w:t>
      </w:r>
    </w:p>
    <w:p w14:paraId="38DDA6C5"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uplink                              RACH-ConfigDedicated,</w:t>
      </w:r>
    </w:p>
    <w:p w14:paraId="2A53A8E9"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supplementaryUplink                 RACH-ConfigDedicated</w:t>
      </w:r>
    </w:p>
    <w:p w14:paraId="6683C83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68A4AA1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101E127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6CB73E7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smtc                                SSB-MTC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4CE42FE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690E6E4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69A9B74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daps-UplinkPowerConfig-r16      DAPS-UplinkPowerConfig-r16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2EE98AB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507C745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5187F4DD"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C9922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DAPS-UplinkPowerConfig-r16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3AF8FA7F"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p-DAPS-Source-r16                   P-Max,</w:t>
      </w:r>
    </w:p>
    <w:p w14:paraId="7CAEBE8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p-DAPS-Target-r16                   P-Max,</w:t>
      </w:r>
    </w:p>
    <w:p w14:paraId="56D09D4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uplinkPowerSharingDAPS-Mode-r16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{semi-static-mode1, semi-static-mode2, dynamic }</w:t>
      </w:r>
    </w:p>
    <w:p w14:paraId="1C2DC0D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224B1BF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BDCB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SCellConfig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48CF557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sCellIndex                          SCellIndex,</w:t>
      </w:r>
    </w:p>
    <w:p w14:paraId="550E68C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sCellConfigCommon                   ServingCellConfigCommon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SCellAdd</w:t>
      </w:r>
    </w:p>
    <w:p w14:paraId="24D797F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sCellConfigDedicated                ServingCellConfig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SCellAddMod</w:t>
      </w:r>
    </w:p>
    <w:p w14:paraId="7DEE364C"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36A5F1B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1736560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smtc                                SSB-MTC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1A8F9AB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122E691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1981992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sCellState-r16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{activated}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SCellAddSync</w:t>
      </w:r>
    </w:p>
    <w:p w14:paraId="1BDE31AF"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secondaryDRX-GroupConfig-r16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{true}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DRX-Config2</w:t>
      </w:r>
    </w:p>
    <w:p w14:paraId="3624D45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3DF34900"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4469B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DeactivatedSCG-Config-r17 ::=       SEQUENCE {</w:t>
      </w:r>
    </w:p>
    <w:p w14:paraId="1097FD0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bfd-and-RLM                             BOOLEAN,</w:t>
      </w:r>
    </w:p>
    <w:p w14:paraId="31D2B8D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  </w:t>
      </w:r>
    </w:p>
    <w:p w14:paraId="7C097B3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12C839BC"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TAG-CELLGROUPCONFIG-STOP</w:t>
      </w:r>
    </w:p>
    <w:p w14:paraId="265B8B7C"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ASN1STOP</w:t>
      </w:r>
    </w:p>
    <w:p w14:paraId="2102D1A4"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706CFA52"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04313FE6"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814049">
              <w:rPr>
                <w:rFonts w:ascii="Arial" w:eastAsia="Calibri" w:hAnsi="Arial"/>
                <w:b/>
                <w:i/>
                <w:sz w:val="18"/>
                <w:szCs w:val="22"/>
                <w:lang w:eastAsia="sv-SE"/>
              </w:rPr>
              <w:lastRenderedPageBreak/>
              <w:t>CellGroupConfig</w:t>
            </w:r>
            <w:proofErr w:type="spellEnd"/>
            <w:r w:rsidRPr="00814049">
              <w:rPr>
                <w:rFonts w:ascii="Arial" w:eastAsia="Calibri" w:hAnsi="Arial"/>
                <w:b/>
                <w:i/>
                <w:sz w:val="18"/>
                <w:szCs w:val="22"/>
                <w:lang w:eastAsia="sv-SE"/>
              </w:rPr>
              <w:t xml:space="preserve"> </w:t>
            </w:r>
            <w:r w:rsidRPr="00814049">
              <w:rPr>
                <w:rFonts w:ascii="Arial" w:eastAsia="Calibri" w:hAnsi="Arial"/>
                <w:b/>
                <w:sz w:val="18"/>
                <w:szCs w:val="22"/>
                <w:lang w:eastAsia="sv-SE"/>
              </w:rPr>
              <w:t>field descriptions</w:t>
            </w:r>
          </w:p>
        </w:tc>
      </w:tr>
      <w:tr w:rsidR="00814049" w:rsidRPr="00814049" w14:paraId="48793C4D"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1FCC1C98"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bap-Address</w:t>
            </w:r>
          </w:p>
          <w:p w14:paraId="7471AFFC"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lang w:eastAsia="sv-SE"/>
              </w:rPr>
            </w:pPr>
            <w:r w:rsidRPr="00814049">
              <w:rPr>
                <w:rFonts w:ascii="Arial" w:eastAsia="Times New Roman" w:hAnsi="Arial"/>
                <w:bCs/>
                <w:sz w:val="18"/>
                <w:lang w:eastAsia="sv-SE"/>
              </w:rPr>
              <w:t xml:space="preserve">BAP address of </w:t>
            </w:r>
            <w:r w:rsidRPr="00814049">
              <w:rPr>
                <w:rFonts w:ascii="Arial" w:eastAsia="Times New Roman" w:hAnsi="Arial"/>
                <w:bCs/>
                <w:sz w:val="18"/>
                <w:lang w:eastAsia="ja-JP"/>
              </w:rPr>
              <w:t xml:space="preserve">the parent </w:t>
            </w:r>
            <w:r w:rsidRPr="00814049">
              <w:rPr>
                <w:rFonts w:ascii="Arial" w:eastAsia="Times New Roman" w:hAnsi="Arial"/>
                <w:bCs/>
                <w:sz w:val="18"/>
                <w:lang w:eastAsia="sv-SE"/>
              </w:rPr>
              <w:t>node in cell group.</w:t>
            </w:r>
          </w:p>
        </w:tc>
      </w:tr>
      <w:tr w:rsidR="00814049" w:rsidRPr="00814049" w14:paraId="5CE429B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6E0B2339"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814049">
              <w:rPr>
                <w:rFonts w:ascii="Arial" w:eastAsia="Times New Roman" w:hAnsi="Arial"/>
                <w:b/>
                <w:bCs/>
                <w:i/>
                <w:iCs/>
                <w:sz w:val="18"/>
                <w:lang w:eastAsia="sv-SE"/>
              </w:rPr>
              <w:t>bh</w:t>
            </w:r>
            <w:proofErr w:type="spellEnd"/>
            <w:r w:rsidRPr="00814049">
              <w:rPr>
                <w:rFonts w:ascii="Arial" w:eastAsia="Times New Roman" w:hAnsi="Arial"/>
                <w:b/>
                <w:bCs/>
                <w:i/>
                <w:iCs/>
                <w:sz w:val="18"/>
                <w:lang w:eastAsia="sv-SE"/>
              </w:rPr>
              <w:t>-RLC-</w:t>
            </w:r>
            <w:proofErr w:type="spellStart"/>
            <w:r w:rsidRPr="00814049">
              <w:rPr>
                <w:rFonts w:ascii="Arial" w:eastAsia="Times New Roman" w:hAnsi="Arial"/>
                <w:b/>
                <w:bCs/>
                <w:i/>
                <w:iCs/>
                <w:sz w:val="18"/>
                <w:lang w:eastAsia="sv-SE"/>
              </w:rPr>
              <w:t>ChannelToAddModList</w:t>
            </w:r>
            <w:proofErr w:type="spellEnd"/>
          </w:p>
          <w:p w14:paraId="3C5325F6"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szCs w:val="22"/>
                <w:lang w:eastAsia="sv-SE"/>
              </w:rPr>
            </w:pPr>
            <w:r w:rsidRPr="00814049">
              <w:rPr>
                <w:rFonts w:ascii="Arial" w:eastAsia="Yu Mincho" w:hAnsi="Arial"/>
                <w:sz w:val="18"/>
                <w:szCs w:val="22"/>
                <w:lang w:eastAsia="sv-SE"/>
              </w:rPr>
              <w:t xml:space="preserve">Configuration of the </w:t>
            </w:r>
            <w:r w:rsidRPr="00814049">
              <w:rPr>
                <w:rFonts w:ascii="Arial" w:eastAsia="Yu Mincho" w:hAnsi="Arial"/>
                <w:sz w:val="18"/>
                <w:szCs w:val="22"/>
                <w:lang w:eastAsia="ja-JP"/>
              </w:rPr>
              <w:t xml:space="preserve">backhaul RLC entities and the corresponding </w:t>
            </w:r>
            <w:r w:rsidRPr="00814049">
              <w:rPr>
                <w:rFonts w:ascii="Arial" w:eastAsia="Yu Mincho" w:hAnsi="Arial"/>
                <w:sz w:val="18"/>
                <w:szCs w:val="22"/>
                <w:lang w:eastAsia="sv-SE"/>
              </w:rPr>
              <w:t>MAC Logical Channels to be added and modified.</w:t>
            </w:r>
          </w:p>
        </w:tc>
      </w:tr>
      <w:tr w:rsidR="00814049" w:rsidRPr="00814049" w14:paraId="47B0B0B1"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3820C857"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814049">
              <w:rPr>
                <w:rFonts w:ascii="Arial" w:eastAsia="Times New Roman" w:hAnsi="Arial"/>
                <w:b/>
                <w:bCs/>
                <w:i/>
                <w:iCs/>
                <w:sz w:val="18"/>
                <w:lang w:eastAsia="sv-SE"/>
              </w:rPr>
              <w:t>bh</w:t>
            </w:r>
            <w:proofErr w:type="spellEnd"/>
            <w:r w:rsidRPr="00814049">
              <w:rPr>
                <w:rFonts w:ascii="Arial" w:eastAsia="Times New Roman" w:hAnsi="Arial"/>
                <w:b/>
                <w:bCs/>
                <w:i/>
                <w:iCs/>
                <w:sz w:val="18"/>
                <w:lang w:eastAsia="sv-SE"/>
              </w:rPr>
              <w:t>-RLC-</w:t>
            </w:r>
            <w:proofErr w:type="spellStart"/>
            <w:r w:rsidRPr="00814049">
              <w:rPr>
                <w:rFonts w:ascii="Arial" w:eastAsia="Times New Roman" w:hAnsi="Arial"/>
                <w:b/>
                <w:bCs/>
                <w:i/>
                <w:iCs/>
                <w:sz w:val="18"/>
                <w:lang w:eastAsia="sv-SE"/>
              </w:rPr>
              <w:t>ChannelToReleaseList</w:t>
            </w:r>
            <w:proofErr w:type="spellEnd"/>
          </w:p>
          <w:p w14:paraId="5CB2854D"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sv-SE"/>
              </w:rPr>
            </w:pPr>
            <w:r w:rsidRPr="00814049">
              <w:rPr>
                <w:rFonts w:ascii="Arial" w:eastAsia="Yu Mincho" w:hAnsi="Arial"/>
                <w:sz w:val="18"/>
                <w:szCs w:val="22"/>
                <w:lang w:eastAsia="sv-SE"/>
              </w:rPr>
              <w:t xml:space="preserve">List of </w:t>
            </w:r>
            <w:r w:rsidRPr="00814049">
              <w:rPr>
                <w:rFonts w:ascii="Arial" w:eastAsia="Yu Mincho" w:hAnsi="Arial"/>
                <w:sz w:val="18"/>
                <w:szCs w:val="22"/>
                <w:lang w:eastAsia="ja-JP"/>
              </w:rPr>
              <w:t xml:space="preserve">the backhaul RLC entities and the corresponding </w:t>
            </w:r>
            <w:r w:rsidRPr="00814049">
              <w:rPr>
                <w:rFonts w:ascii="Arial" w:eastAsia="Yu Mincho" w:hAnsi="Arial"/>
                <w:sz w:val="18"/>
                <w:szCs w:val="22"/>
                <w:lang w:eastAsia="sv-SE"/>
              </w:rPr>
              <w:t>MAC Logical Channels to be released.</w:t>
            </w:r>
          </w:p>
        </w:tc>
      </w:tr>
      <w:tr w:rsidR="00814049" w:rsidRPr="00814049" w14:paraId="5BEE0882" w14:textId="77777777" w:rsidTr="00814049">
        <w:tc>
          <w:tcPr>
            <w:tcW w:w="14173" w:type="dxa"/>
            <w:tcBorders>
              <w:top w:val="single" w:sz="4" w:space="0" w:color="auto"/>
              <w:left w:val="single" w:sz="4" w:space="0" w:color="auto"/>
              <w:bottom w:val="single" w:sz="4" w:space="0" w:color="auto"/>
              <w:right w:val="single" w:sz="4" w:space="0" w:color="auto"/>
            </w:tcBorders>
          </w:tcPr>
          <w:p w14:paraId="60774858"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14049">
              <w:rPr>
                <w:rFonts w:ascii="Arial" w:eastAsia="Times New Roman" w:hAnsi="Arial"/>
                <w:b/>
                <w:bCs/>
                <w:i/>
                <w:iCs/>
                <w:sz w:val="18"/>
                <w:lang w:eastAsia="sv-SE"/>
              </w:rPr>
              <w:t>f1c-TransferPath</w:t>
            </w:r>
          </w:p>
          <w:p w14:paraId="5B1F5433"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sv-SE"/>
              </w:rPr>
            </w:pPr>
            <w:r w:rsidRPr="00814049">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814049">
              <w:rPr>
                <w:rFonts w:ascii="Arial" w:eastAsia="Times New Roman" w:hAnsi="Arial"/>
                <w:i/>
                <w:iCs/>
                <w:sz w:val="18"/>
                <w:lang w:eastAsia="sv-SE"/>
              </w:rPr>
              <w:t>lte</w:t>
            </w:r>
            <w:proofErr w:type="spellEnd"/>
            <w:r w:rsidRPr="00814049">
              <w:rPr>
                <w:rFonts w:ascii="Arial" w:eastAsia="Times New Roman" w:hAnsi="Arial"/>
                <w:sz w:val="18"/>
                <w:lang w:eastAsia="sv-SE"/>
              </w:rPr>
              <w:t xml:space="preserve">, IAB-MT can only use LTE leg for F1-C transfer. If IAB-MT is configured with </w:t>
            </w:r>
            <w:r w:rsidRPr="00814049">
              <w:rPr>
                <w:rFonts w:ascii="Arial" w:eastAsia="Times New Roman" w:hAnsi="Arial"/>
                <w:i/>
                <w:iCs/>
                <w:sz w:val="18"/>
                <w:lang w:eastAsia="sv-SE"/>
              </w:rPr>
              <w:t>nr</w:t>
            </w:r>
            <w:r w:rsidRPr="00814049">
              <w:rPr>
                <w:rFonts w:ascii="Arial" w:eastAsia="Times New Roman" w:hAnsi="Arial"/>
                <w:sz w:val="18"/>
                <w:lang w:eastAsia="sv-SE"/>
              </w:rPr>
              <w:t xml:space="preserve">, IAB-MT can only use NR leg for F1-C transfer. If IAB-MT is configured with </w:t>
            </w:r>
            <w:r w:rsidRPr="00814049">
              <w:rPr>
                <w:rFonts w:ascii="Arial" w:eastAsia="Times New Roman" w:hAnsi="Arial"/>
                <w:i/>
                <w:iCs/>
                <w:sz w:val="18"/>
                <w:lang w:eastAsia="sv-SE"/>
              </w:rPr>
              <w:t>both</w:t>
            </w:r>
            <w:r w:rsidRPr="00814049">
              <w:rPr>
                <w:rFonts w:ascii="Arial" w:eastAsia="Times New Roman" w:hAnsi="Arial"/>
                <w:sz w:val="18"/>
                <w:lang w:eastAsia="sv-SE"/>
              </w:rPr>
              <w:t>, it is up to IAB-MT to select an LTE leg or a NR leg for F1-C transfer.</w:t>
            </w:r>
            <w:r w:rsidRPr="00814049">
              <w:rPr>
                <w:rFonts w:ascii="Arial" w:eastAsia="Times New Roman" w:hAnsi="Arial"/>
                <w:sz w:val="18"/>
                <w:lang w:eastAsia="ja-JP"/>
              </w:rPr>
              <w:t xml:space="preserve"> If the field is not configured</w:t>
            </w:r>
            <w:r w:rsidRPr="00814049">
              <w:rPr>
                <w:rFonts w:ascii="Arial" w:eastAsia="Times New Roman" w:hAnsi="Arial"/>
                <w:sz w:val="18"/>
                <w:lang w:eastAsia="sv-SE"/>
              </w:rPr>
              <w:t>, the IAB node uses the NR leg as the default one.</w:t>
            </w:r>
          </w:p>
        </w:tc>
      </w:tr>
      <w:tr w:rsidR="00814049" w:rsidRPr="00814049" w14:paraId="7D98680F"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5C9573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b/>
                <w:i/>
                <w:sz w:val="18"/>
                <w:szCs w:val="22"/>
                <w:lang w:eastAsia="sv-SE"/>
              </w:rPr>
              <w:t>mac-</w:t>
            </w:r>
            <w:proofErr w:type="spellStart"/>
            <w:r w:rsidRPr="00814049">
              <w:rPr>
                <w:rFonts w:ascii="Arial" w:eastAsia="Calibri" w:hAnsi="Arial"/>
                <w:b/>
                <w:i/>
                <w:sz w:val="18"/>
                <w:szCs w:val="22"/>
                <w:lang w:eastAsia="sv-SE"/>
              </w:rPr>
              <w:t>CellGroupConfig</w:t>
            </w:r>
            <w:proofErr w:type="spellEnd"/>
          </w:p>
          <w:p w14:paraId="2823B9B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MAC parameters applicable for the entire cell group.</w:t>
            </w:r>
          </w:p>
        </w:tc>
      </w:tr>
      <w:tr w:rsidR="00814049" w:rsidRPr="00814049" w14:paraId="177C0FF7"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ADD0BB2"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814049">
              <w:rPr>
                <w:rFonts w:ascii="Arial" w:eastAsia="Calibri" w:hAnsi="Arial"/>
                <w:b/>
                <w:i/>
                <w:sz w:val="18"/>
                <w:szCs w:val="22"/>
                <w:lang w:eastAsia="sv-SE"/>
              </w:rPr>
              <w:t>rlc-BearerToAddModList</w:t>
            </w:r>
            <w:proofErr w:type="spellEnd"/>
          </w:p>
          <w:p w14:paraId="6D169C6E"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Configuration of the MAC Logical Channel, the corresponding RLC entities and association with radio bearers.</w:t>
            </w:r>
          </w:p>
        </w:tc>
      </w:tr>
      <w:tr w:rsidR="00814049" w:rsidRPr="00814049" w14:paraId="344FA2EE"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0D7D2EB5"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814049">
              <w:rPr>
                <w:rFonts w:ascii="Arial" w:eastAsia="Calibri" w:hAnsi="Arial"/>
                <w:b/>
                <w:i/>
                <w:sz w:val="18"/>
                <w:szCs w:val="22"/>
                <w:lang w:eastAsia="sv-SE"/>
              </w:rPr>
              <w:t>reportUplinkTxDirectCurrent</w:t>
            </w:r>
            <w:proofErr w:type="spellEnd"/>
          </w:p>
          <w:p w14:paraId="16757D2B"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814049">
              <w:rPr>
                <w:rFonts w:ascii="Arial" w:eastAsia="Calibri" w:hAnsi="Arial"/>
                <w:sz w:val="18"/>
                <w:szCs w:val="22"/>
                <w:lang w:eastAsia="sv-SE"/>
              </w:rPr>
              <w:t>modified</w:t>
            </w:r>
            <w:proofErr w:type="gramEnd"/>
            <w:r w:rsidRPr="00814049">
              <w:rPr>
                <w:rFonts w:ascii="Arial" w:eastAsia="Calibri" w:hAnsi="Arial"/>
                <w:sz w:val="18"/>
                <w:szCs w:val="22"/>
                <w:lang w:eastAsia="sv-SE"/>
              </w:rPr>
              <w:t xml:space="preserve"> or any serving cell is added or removed. This field is absent in the IE </w:t>
            </w:r>
            <w:proofErr w:type="spellStart"/>
            <w:r w:rsidRPr="00814049">
              <w:rPr>
                <w:rFonts w:ascii="Arial" w:eastAsia="Calibri" w:hAnsi="Arial"/>
                <w:i/>
                <w:sz w:val="18"/>
                <w:szCs w:val="22"/>
                <w:lang w:eastAsia="sv-SE"/>
              </w:rPr>
              <w:t>CellGroupConfig</w:t>
            </w:r>
            <w:proofErr w:type="spellEnd"/>
            <w:r w:rsidRPr="00814049">
              <w:rPr>
                <w:rFonts w:ascii="Arial" w:eastAsia="Calibri" w:hAnsi="Arial"/>
                <w:sz w:val="18"/>
                <w:szCs w:val="22"/>
                <w:lang w:eastAsia="sv-SE"/>
              </w:rPr>
              <w:t xml:space="preserve"> when provided as part of </w:t>
            </w:r>
            <w:proofErr w:type="spellStart"/>
            <w:r w:rsidRPr="00814049">
              <w:rPr>
                <w:rFonts w:ascii="Arial" w:eastAsia="Calibri" w:hAnsi="Arial"/>
                <w:i/>
                <w:sz w:val="18"/>
                <w:szCs w:val="22"/>
                <w:lang w:eastAsia="sv-SE"/>
              </w:rPr>
              <w:t>RRCSetup</w:t>
            </w:r>
            <w:proofErr w:type="spellEnd"/>
            <w:r w:rsidRPr="00814049">
              <w:rPr>
                <w:rFonts w:ascii="Arial" w:eastAsia="Calibri" w:hAnsi="Arial"/>
                <w:sz w:val="18"/>
                <w:szCs w:val="22"/>
                <w:lang w:eastAsia="sv-SE"/>
              </w:rPr>
              <w:t xml:space="preserve"> message. If UE is configured with SUL carrier, UE reports both UL and SUL Direct Current locations.</w:t>
            </w:r>
          </w:p>
        </w:tc>
      </w:tr>
      <w:tr w:rsidR="00814049" w:rsidRPr="00814049" w14:paraId="6238A288"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6E2A42CC"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814049">
              <w:rPr>
                <w:rFonts w:ascii="Arial" w:eastAsia="Calibri" w:hAnsi="Arial"/>
                <w:b/>
                <w:i/>
                <w:sz w:val="18"/>
                <w:szCs w:val="22"/>
                <w:lang w:eastAsia="sv-SE"/>
              </w:rPr>
              <w:t>reportUplinkTxDirectCurrentTwoCarrier</w:t>
            </w:r>
            <w:proofErr w:type="spellEnd"/>
          </w:p>
          <w:p w14:paraId="6651911B"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Enables reporting of uplink Direct Current location information when the UE is configured with uplink </w:t>
            </w:r>
            <w:r w:rsidRPr="00814049">
              <w:rPr>
                <w:rFonts w:ascii="Arial" w:eastAsia="Times New Roman" w:hAnsi="Arial"/>
                <w:sz w:val="18"/>
                <w:szCs w:val="22"/>
                <w:lang w:eastAsia="sv-SE"/>
              </w:rPr>
              <w:t>intra-band CA with two carriers</w:t>
            </w:r>
            <w:r w:rsidRPr="00814049">
              <w:rPr>
                <w:rFonts w:ascii="Arial" w:eastAsia="Calibri" w:hAnsi="Arial"/>
                <w:sz w:val="18"/>
                <w:szCs w:val="22"/>
                <w:lang w:eastAsia="sv-SE"/>
              </w:rPr>
              <w:t xml:space="preserve">. This field is absent in the IE </w:t>
            </w:r>
            <w:proofErr w:type="spellStart"/>
            <w:r w:rsidRPr="00814049">
              <w:rPr>
                <w:rFonts w:ascii="Arial" w:eastAsia="Calibri" w:hAnsi="Arial"/>
                <w:i/>
                <w:sz w:val="18"/>
                <w:szCs w:val="22"/>
                <w:lang w:eastAsia="sv-SE"/>
              </w:rPr>
              <w:t>CellGroupConfig</w:t>
            </w:r>
            <w:proofErr w:type="spellEnd"/>
            <w:r w:rsidRPr="00814049">
              <w:rPr>
                <w:rFonts w:ascii="Arial" w:eastAsia="Calibri" w:hAnsi="Arial"/>
                <w:sz w:val="18"/>
                <w:szCs w:val="22"/>
                <w:lang w:eastAsia="sv-SE"/>
              </w:rPr>
              <w:t xml:space="preserve"> when provided as part of </w:t>
            </w:r>
            <w:proofErr w:type="spellStart"/>
            <w:r w:rsidRPr="00814049">
              <w:rPr>
                <w:rFonts w:ascii="Arial" w:eastAsia="Calibri" w:hAnsi="Arial"/>
                <w:i/>
                <w:sz w:val="18"/>
                <w:szCs w:val="22"/>
                <w:lang w:eastAsia="sv-SE"/>
              </w:rPr>
              <w:t>RRCSetup</w:t>
            </w:r>
            <w:proofErr w:type="spellEnd"/>
            <w:r w:rsidRPr="00814049">
              <w:rPr>
                <w:rFonts w:ascii="Arial" w:eastAsia="Calibri" w:hAnsi="Arial"/>
                <w:sz w:val="18"/>
                <w:szCs w:val="22"/>
                <w:lang w:eastAsia="sv-SE"/>
              </w:rPr>
              <w:t xml:space="preserve"> message.</w:t>
            </w:r>
          </w:p>
        </w:tc>
      </w:tr>
      <w:tr w:rsidR="00814049" w:rsidRPr="00814049" w14:paraId="55DE33D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31C02090"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814049">
              <w:rPr>
                <w:rFonts w:ascii="Arial" w:eastAsia="Calibri" w:hAnsi="Arial"/>
                <w:b/>
                <w:i/>
                <w:sz w:val="18"/>
                <w:szCs w:val="22"/>
                <w:lang w:eastAsia="sv-SE"/>
              </w:rPr>
              <w:t>rlmInSyncOutOfSyncThreshold</w:t>
            </w:r>
            <w:proofErr w:type="spellEnd"/>
          </w:p>
          <w:p w14:paraId="32ADF008"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BLER threshold pair index for IS/OOS indication generation, see TS 38.133</w:t>
            </w:r>
            <w:r w:rsidRPr="00814049">
              <w:rPr>
                <w:rFonts w:ascii="Arial" w:eastAsia="Calibri" w:hAnsi="Arial"/>
                <w:sz w:val="18"/>
                <w:lang w:eastAsia="sv-SE"/>
              </w:rPr>
              <w:t xml:space="preserve"> [14], table 8.1.1-1</w:t>
            </w:r>
            <w:r w:rsidRPr="00814049">
              <w:rPr>
                <w:rFonts w:ascii="Arial" w:eastAsia="Calibri" w:hAnsi="Arial"/>
                <w:sz w:val="18"/>
                <w:szCs w:val="22"/>
                <w:lang w:eastAsia="sv-SE"/>
              </w:rPr>
              <w:t xml:space="preserve">. </w:t>
            </w:r>
            <w:r w:rsidRPr="00814049">
              <w:rPr>
                <w:rFonts w:ascii="Arial" w:eastAsia="Calibri" w:hAnsi="Arial"/>
                <w:i/>
                <w:iCs/>
                <w:sz w:val="18"/>
                <w:lang w:eastAsia="sv-SE"/>
              </w:rPr>
              <w:t>n1</w:t>
            </w:r>
            <w:r w:rsidRPr="00814049">
              <w:rPr>
                <w:rFonts w:ascii="Arial" w:eastAsia="Calibri" w:hAnsi="Arial"/>
                <w:sz w:val="18"/>
                <w:lang w:eastAsia="sv-SE"/>
              </w:rPr>
              <w:t xml:space="preserve"> corresponds to the value 1. When the field is absent, the UE applies the value 0. </w:t>
            </w:r>
            <w:r w:rsidRPr="00814049">
              <w:rPr>
                <w:rFonts w:ascii="Arial" w:eastAsia="Calibri" w:hAnsi="Arial"/>
                <w:sz w:val="18"/>
                <w:szCs w:val="22"/>
                <w:lang w:eastAsia="sv-SE"/>
              </w:rPr>
              <w:t xml:space="preserve">Whenever this is reconfigured, UE resets N310 and N311, and stops T310, if running. </w:t>
            </w:r>
            <w:r w:rsidRPr="00814049">
              <w:rPr>
                <w:rFonts w:ascii="Arial" w:eastAsia="Times New Roman" w:hAnsi="Arial"/>
                <w:sz w:val="18"/>
                <w:lang w:eastAsia="sv-SE"/>
              </w:rPr>
              <w:t>Network does not include this field.</w:t>
            </w:r>
          </w:p>
        </w:tc>
      </w:tr>
      <w:tr w:rsidR="00814049" w:rsidRPr="00814049" w14:paraId="1FED5B3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48772C73"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814049">
              <w:rPr>
                <w:rFonts w:ascii="Arial" w:eastAsia="Calibri" w:hAnsi="Arial"/>
                <w:b/>
                <w:i/>
                <w:sz w:val="18"/>
                <w:szCs w:val="22"/>
                <w:lang w:eastAsia="sv-SE"/>
              </w:rPr>
              <w:t>sCellState</w:t>
            </w:r>
            <w:proofErr w:type="spellEnd"/>
          </w:p>
          <w:p w14:paraId="1EF108DA"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sz w:val="18"/>
                <w:szCs w:val="22"/>
                <w:lang w:eastAsia="sv-SE"/>
              </w:rPr>
              <w:t xml:space="preserve">Indicates whether the </w:t>
            </w:r>
            <w:proofErr w:type="spellStart"/>
            <w:r w:rsidRPr="00814049">
              <w:rPr>
                <w:rFonts w:ascii="Arial" w:eastAsia="Calibri" w:hAnsi="Arial"/>
                <w:sz w:val="18"/>
                <w:szCs w:val="22"/>
                <w:lang w:eastAsia="sv-SE"/>
              </w:rPr>
              <w:t>SCell</w:t>
            </w:r>
            <w:proofErr w:type="spellEnd"/>
            <w:r w:rsidRPr="00814049">
              <w:rPr>
                <w:rFonts w:ascii="Arial" w:eastAsia="Calibri" w:hAnsi="Arial"/>
                <w:sz w:val="18"/>
                <w:szCs w:val="22"/>
                <w:lang w:eastAsia="sv-SE"/>
              </w:rPr>
              <w:t xml:space="preserve"> shall be considered to be in activated state upon </w:t>
            </w:r>
            <w:proofErr w:type="spellStart"/>
            <w:r w:rsidRPr="00814049">
              <w:rPr>
                <w:rFonts w:ascii="Arial" w:eastAsia="Calibri" w:hAnsi="Arial"/>
                <w:sz w:val="18"/>
                <w:szCs w:val="22"/>
                <w:lang w:eastAsia="sv-SE"/>
              </w:rPr>
              <w:t>SCell</w:t>
            </w:r>
            <w:proofErr w:type="spellEnd"/>
            <w:r w:rsidRPr="00814049">
              <w:rPr>
                <w:rFonts w:ascii="Arial" w:eastAsia="Calibri" w:hAnsi="Arial"/>
                <w:sz w:val="18"/>
                <w:szCs w:val="22"/>
                <w:lang w:eastAsia="sv-SE"/>
              </w:rPr>
              <w:t xml:space="preserve"> configuration.</w:t>
            </w:r>
          </w:p>
        </w:tc>
      </w:tr>
      <w:tr w:rsidR="00814049" w:rsidRPr="00814049" w14:paraId="2C77D498"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6FD0A2B8"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814049">
              <w:rPr>
                <w:rFonts w:ascii="Arial" w:eastAsia="Calibri" w:hAnsi="Arial"/>
                <w:b/>
                <w:i/>
                <w:sz w:val="18"/>
                <w:szCs w:val="22"/>
                <w:lang w:eastAsia="sv-SE"/>
              </w:rPr>
              <w:t>sCellToAddModList</w:t>
            </w:r>
            <w:proofErr w:type="spellEnd"/>
          </w:p>
          <w:p w14:paraId="31FF5BF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List of secondary serving cells (</w:t>
            </w:r>
            <w:proofErr w:type="spellStart"/>
            <w:r w:rsidRPr="00814049">
              <w:rPr>
                <w:rFonts w:ascii="Arial" w:eastAsia="Calibri" w:hAnsi="Arial"/>
                <w:sz w:val="18"/>
                <w:szCs w:val="22"/>
                <w:lang w:eastAsia="sv-SE"/>
              </w:rPr>
              <w:t>SCells</w:t>
            </w:r>
            <w:proofErr w:type="spellEnd"/>
            <w:r w:rsidRPr="00814049">
              <w:rPr>
                <w:rFonts w:ascii="Arial" w:eastAsia="Calibri" w:hAnsi="Arial"/>
                <w:sz w:val="18"/>
                <w:szCs w:val="22"/>
                <w:lang w:eastAsia="sv-SE"/>
              </w:rPr>
              <w:t>) to be added or modified.</w:t>
            </w:r>
          </w:p>
        </w:tc>
      </w:tr>
      <w:tr w:rsidR="00814049" w:rsidRPr="00814049" w14:paraId="1A48A992"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0C239819"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814049">
              <w:rPr>
                <w:rFonts w:ascii="Arial" w:eastAsia="Calibri" w:hAnsi="Arial"/>
                <w:b/>
                <w:i/>
                <w:sz w:val="18"/>
                <w:szCs w:val="22"/>
                <w:lang w:eastAsia="sv-SE"/>
              </w:rPr>
              <w:t>sCellToReleaseList</w:t>
            </w:r>
            <w:proofErr w:type="spellEnd"/>
          </w:p>
          <w:p w14:paraId="4C8EB87E"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List of secondary serving cells (</w:t>
            </w:r>
            <w:proofErr w:type="spellStart"/>
            <w:r w:rsidRPr="00814049">
              <w:rPr>
                <w:rFonts w:ascii="Arial" w:eastAsia="Calibri" w:hAnsi="Arial"/>
                <w:sz w:val="18"/>
                <w:szCs w:val="22"/>
                <w:lang w:eastAsia="sv-SE"/>
              </w:rPr>
              <w:t>SCells</w:t>
            </w:r>
            <w:proofErr w:type="spellEnd"/>
            <w:r w:rsidRPr="00814049">
              <w:rPr>
                <w:rFonts w:ascii="Arial" w:eastAsia="Calibri" w:hAnsi="Arial"/>
                <w:sz w:val="18"/>
                <w:szCs w:val="22"/>
                <w:lang w:eastAsia="sv-SE"/>
              </w:rPr>
              <w:t>) to be released.</w:t>
            </w:r>
          </w:p>
        </w:tc>
      </w:tr>
      <w:tr w:rsidR="00814049" w:rsidRPr="00814049" w14:paraId="59A9913A" w14:textId="77777777" w:rsidTr="00814049">
        <w:tc>
          <w:tcPr>
            <w:tcW w:w="14173" w:type="dxa"/>
            <w:tcBorders>
              <w:top w:val="single" w:sz="4" w:space="0" w:color="auto"/>
              <w:left w:val="single" w:sz="4" w:space="0" w:color="auto"/>
              <w:bottom w:val="single" w:sz="4" w:space="0" w:color="auto"/>
              <w:right w:val="single" w:sz="4" w:space="0" w:color="auto"/>
            </w:tcBorders>
          </w:tcPr>
          <w:p w14:paraId="709DF9D0"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814049">
              <w:rPr>
                <w:rFonts w:ascii="Arial" w:eastAsia="Calibri" w:hAnsi="Arial"/>
                <w:b/>
                <w:bCs/>
                <w:i/>
                <w:iCs/>
                <w:sz w:val="18"/>
                <w:lang w:eastAsia="ja-JP"/>
              </w:rPr>
              <w:t>secondaryDRX-GroupConfig</w:t>
            </w:r>
            <w:proofErr w:type="spellEnd"/>
          </w:p>
          <w:p w14:paraId="77858E1B"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sz w:val="18"/>
                <w:lang w:eastAsia="ja-JP"/>
              </w:rPr>
              <w:t xml:space="preserve">The field is used to indicate whether the </w:t>
            </w:r>
            <w:proofErr w:type="spellStart"/>
            <w:r w:rsidRPr="00814049">
              <w:rPr>
                <w:rFonts w:ascii="Arial" w:eastAsia="Calibri" w:hAnsi="Arial"/>
                <w:sz w:val="18"/>
                <w:lang w:eastAsia="ja-JP"/>
              </w:rPr>
              <w:t>SCell</w:t>
            </w:r>
            <w:proofErr w:type="spellEnd"/>
            <w:r w:rsidRPr="00814049">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814049" w:rsidRPr="00814049" w14:paraId="5508FA21"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9353BCE"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b/>
                <w:i/>
                <w:sz w:val="18"/>
                <w:szCs w:val="22"/>
                <w:lang w:eastAsia="sv-SE"/>
              </w:rPr>
              <w:t>simultaneousTCI-UpdateList1, simultaneousTCI-UpdateList2</w:t>
            </w:r>
          </w:p>
          <w:p w14:paraId="6A44309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814049">
              <w:rPr>
                <w:rFonts w:ascii="Arial" w:eastAsia="Calibri" w:hAnsi="Arial"/>
                <w:bCs/>
                <w:iCs/>
                <w:sz w:val="18"/>
                <w:szCs w:val="22"/>
                <w:lang w:eastAsia="sv-SE"/>
              </w:rPr>
              <w:t>List of serving cells which can be updated simultaneously for TCI relation with a MAC CE. The</w:t>
            </w:r>
            <w:r w:rsidRPr="00814049">
              <w:rPr>
                <w:rFonts w:ascii="Arial" w:eastAsia="Calibri" w:hAnsi="Arial"/>
                <w:bCs/>
                <w:i/>
                <w:sz w:val="18"/>
                <w:szCs w:val="22"/>
                <w:lang w:eastAsia="sv-SE"/>
              </w:rPr>
              <w:t xml:space="preserve"> simultaneousTCI-UpdateList1</w:t>
            </w:r>
            <w:r w:rsidRPr="00814049">
              <w:rPr>
                <w:rFonts w:ascii="Arial" w:eastAsia="Calibri" w:hAnsi="Arial"/>
                <w:bCs/>
                <w:iCs/>
                <w:sz w:val="18"/>
                <w:szCs w:val="22"/>
                <w:lang w:eastAsia="sv-SE"/>
              </w:rPr>
              <w:t xml:space="preserve"> and </w:t>
            </w:r>
            <w:r w:rsidRPr="00814049">
              <w:rPr>
                <w:rFonts w:ascii="Arial" w:eastAsia="Calibri" w:hAnsi="Arial"/>
                <w:bCs/>
                <w:i/>
                <w:sz w:val="18"/>
                <w:szCs w:val="22"/>
                <w:lang w:eastAsia="sv-SE"/>
              </w:rPr>
              <w:t>simultaneousTCI-UpdateList2</w:t>
            </w:r>
            <w:r w:rsidRPr="00814049">
              <w:rPr>
                <w:rFonts w:ascii="Arial" w:eastAsia="Calibri" w:hAnsi="Arial"/>
                <w:bCs/>
                <w:iCs/>
                <w:sz w:val="18"/>
                <w:szCs w:val="22"/>
                <w:lang w:eastAsia="sv-SE"/>
              </w:rPr>
              <w:t xml:space="preserve"> shall not contain same serving cells.</w:t>
            </w:r>
            <w:r w:rsidRPr="0081404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814049">
              <w:rPr>
                <w:rFonts w:ascii="Arial" w:eastAsia="Calibri" w:hAnsi="Arial"/>
                <w:bCs/>
                <w:i/>
                <w:sz w:val="18"/>
                <w:szCs w:val="22"/>
                <w:lang w:eastAsia="ja-JP"/>
              </w:rPr>
              <w:t>coresetPoolIndex</w:t>
            </w:r>
            <w:proofErr w:type="spellEnd"/>
            <w:r w:rsidRPr="00814049">
              <w:rPr>
                <w:rFonts w:ascii="Arial" w:eastAsia="Calibri" w:hAnsi="Arial"/>
                <w:bCs/>
                <w:iCs/>
                <w:sz w:val="18"/>
                <w:szCs w:val="22"/>
                <w:lang w:eastAsia="ja-JP"/>
              </w:rPr>
              <w:t xml:space="preserve"> in these lists.</w:t>
            </w:r>
          </w:p>
        </w:tc>
      </w:tr>
      <w:tr w:rsidR="00814049" w:rsidRPr="00814049" w14:paraId="66D36AD8"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470A5B2"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b/>
                <w:i/>
                <w:sz w:val="18"/>
                <w:szCs w:val="22"/>
                <w:lang w:eastAsia="sv-SE"/>
              </w:rPr>
              <w:t>simultaneousSpatial-UpdatedList1, simultaneousSpatial-UpdatedList2</w:t>
            </w:r>
          </w:p>
          <w:p w14:paraId="0091721D"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bCs/>
                <w:iCs/>
                <w:sz w:val="18"/>
                <w:szCs w:val="22"/>
                <w:lang w:eastAsia="sv-SE"/>
              </w:rPr>
              <w:t xml:space="preserve">List of serving cells which can be updated simultaneously for spatial relation with a MAC CE. The </w:t>
            </w:r>
            <w:r w:rsidRPr="00814049">
              <w:rPr>
                <w:rFonts w:ascii="Arial" w:eastAsia="Calibri" w:hAnsi="Arial"/>
                <w:bCs/>
                <w:i/>
                <w:iCs/>
                <w:sz w:val="18"/>
                <w:szCs w:val="22"/>
                <w:lang w:eastAsia="sv-SE"/>
              </w:rPr>
              <w:t>simultaneousSpatial-UpdatedList1</w:t>
            </w:r>
            <w:r w:rsidRPr="00814049">
              <w:rPr>
                <w:rFonts w:ascii="Arial" w:eastAsia="Calibri" w:hAnsi="Arial"/>
                <w:bCs/>
                <w:iCs/>
                <w:sz w:val="18"/>
                <w:szCs w:val="22"/>
                <w:lang w:eastAsia="sv-SE"/>
              </w:rPr>
              <w:t xml:space="preserve"> and </w:t>
            </w:r>
            <w:r w:rsidRPr="00814049">
              <w:rPr>
                <w:rFonts w:ascii="Arial" w:eastAsia="Calibri" w:hAnsi="Arial"/>
                <w:bCs/>
                <w:i/>
                <w:iCs/>
                <w:sz w:val="18"/>
                <w:szCs w:val="22"/>
                <w:lang w:eastAsia="sv-SE"/>
              </w:rPr>
              <w:t xml:space="preserve">simultaneousSpatial-UpdatedList2 </w:t>
            </w:r>
            <w:r w:rsidRPr="00814049">
              <w:rPr>
                <w:rFonts w:ascii="Arial" w:eastAsia="Calibri" w:hAnsi="Arial"/>
                <w:bCs/>
                <w:iCs/>
                <w:sz w:val="18"/>
                <w:szCs w:val="22"/>
                <w:lang w:eastAsia="sv-SE"/>
              </w:rPr>
              <w:t>shall not contain same serving cells.</w:t>
            </w:r>
            <w:r w:rsidRPr="00814049">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814049">
              <w:rPr>
                <w:rFonts w:ascii="Arial" w:eastAsia="Calibri" w:hAnsi="Arial"/>
                <w:bCs/>
                <w:i/>
                <w:sz w:val="18"/>
                <w:szCs w:val="22"/>
                <w:lang w:eastAsia="ja-JP"/>
              </w:rPr>
              <w:t>coresetPoolIndex</w:t>
            </w:r>
            <w:proofErr w:type="spellEnd"/>
            <w:r w:rsidRPr="00814049">
              <w:rPr>
                <w:rFonts w:ascii="Arial" w:eastAsia="Calibri" w:hAnsi="Arial"/>
                <w:bCs/>
                <w:iCs/>
                <w:sz w:val="18"/>
                <w:szCs w:val="22"/>
                <w:lang w:eastAsia="ja-JP"/>
              </w:rPr>
              <w:t xml:space="preserve"> in these lists.</w:t>
            </w:r>
          </w:p>
        </w:tc>
      </w:tr>
      <w:tr w:rsidR="00814049" w:rsidRPr="00814049" w14:paraId="0B46FFAA"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7B6D608"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814049">
              <w:rPr>
                <w:rFonts w:ascii="Arial" w:eastAsia="Calibri" w:hAnsi="Arial"/>
                <w:b/>
                <w:i/>
                <w:sz w:val="18"/>
                <w:szCs w:val="22"/>
                <w:lang w:eastAsia="sv-SE"/>
              </w:rPr>
              <w:t>spCellConfig</w:t>
            </w:r>
            <w:proofErr w:type="spellEnd"/>
          </w:p>
          <w:p w14:paraId="1C3DD5FD"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lang w:eastAsia="sv-SE"/>
              </w:rPr>
            </w:pPr>
            <w:r w:rsidRPr="00814049">
              <w:rPr>
                <w:rFonts w:ascii="Arial" w:eastAsia="Calibri" w:hAnsi="Arial"/>
                <w:sz w:val="18"/>
                <w:lang w:eastAsia="sv-SE"/>
              </w:rPr>
              <w:t xml:space="preserve">Parameters for the </w:t>
            </w:r>
            <w:proofErr w:type="spellStart"/>
            <w:r w:rsidRPr="00814049">
              <w:rPr>
                <w:rFonts w:ascii="Arial" w:eastAsia="Calibri" w:hAnsi="Arial"/>
                <w:sz w:val="18"/>
                <w:lang w:eastAsia="sv-SE"/>
              </w:rPr>
              <w:t>SpCell</w:t>
            </w:r>
            <w:proofErr w:type="spellEnd"/>
            <w:r w:rsidRPr="00814049">
              <w:rPr>
                <w:rFonts w:ascii="Arial" w:eastAsia="Calibri" w:hAnsi="Arial"/>
                <w:sz w:val="18"/>
                <w:lang w:eastAsia="sv-SE"/>
              </w:rPr>
              <w:t xml:space="preserve"> of this cell group (</w:t>
            </w:r>
            <w:proofErr w:type="spellStart"/>
            <w:r w:rsidRPr="00814049">
              <w:rPr>
                <w:rFonts w:ascii="Arial" w:eastAsia="Calibri" w:hAnsi="Arial"/>
                <w:sz w:val="18"/>
                <w:lang w:eastAsia="sv-SE"/>
              </w:rPr>
              <w:t>PCell</w:t>
            </w:r>
            <w:proofErr w:type="spellEnd"/>
            <w:r w:rsidRPr="00814049">
              <w:rPr>
                <w:rFonts w:ascii="Arial" w:eastAsia="Calibri" w:hAnsi="Arial"/>
                <w:sz w:val="18"/>
                <w:lang w:eastAsia="sv-SE"/>
              </w:rPr>
              <w:t xml:space="preserve"> of MCG or </w:t>
            </w:r>
            <w:proofErr w:type="spellStart"/>
            <w:r w:rsidRPr="00814049">
              <w:rPr>
                <w:rFonts w:ascii="Arial" w:eastAsia="Calibri" w:hAnsi="Arial"/>
                <w:sz w:val="18"/>
                <w:lang w:eastAsia="sv-SE"/>
              </w:rPr>
              <w:t>PSCell</w:t>
            </w:r>
            <w:proofErr w:type="spellEnd"/>
            <w:r w:rsidRPr="00814049">
              <w:rPr>
                <w:rFonts w:ascii="Arial" w:eastAsia="Calibri" w:hAnsi="Arial"/>
                <w:sz w:val="18"/>
                <w:lang w:eastAsia="sv-SE"/>
              </w:rPr>
              <w:t xml:space="preserve"> of SCG). </w:t>
            </w:r>
          </w:p>
        </w:tc>
      </w:tr>
      <w:tr w:rsidR="00814049" w:rsidRPr="00814049" w14:paraId="0CF7DEFC"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3DCACB70" w14:textId="77777777" w:rsidR="00814049" w:rsidRPr="00814049" w:rsidRDefault="00814049" w:rsidP="0081404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814049">
              <w:rPr>
                <w:rFonts w:ascii="Arial" w:eastAsia="Times New Roman" w:hAnsi="Arial"/>
                <w:b/>
                <w:bCs/>
                <w:i/>
                <w:iCs/>
                <w:sz w:val="18"/>
                <w:lang w:eastAsia="zh-CN"/>
              </w:rPr>
              <w:t>uplinkTxSwitchingOption</w:t>
            </w:r>
            <w:proofErr w:type="spellEnd"/>
          </w:p>
          <w:p w14:paraId="27EB67BF"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lang w:eastAsia="ja-JP"/>
              </w:rPr>
            </w:pPr>
            <w:r w:rsidRPr="00814049">
              <w:rPr>
                <w:rFonts w:ascii="Arial" w:eastAsia="Times New Roman" w:hAnsi="Arial"/>
                <w:sz w:val="18"/>
                <w:lang w:eastAsia="zh-CN"/>
              </w:rPr>
              <w:t xml:space="preserve">Indicates which option is configured for dynamic UL Tx switching for inter-band UL CA or (NG)EN-DC. The field is set to </w:t>
            </w:r>
            <w:proofErr w:type="spellStart"/>
            <w:r w:rsidRPr="00814049">
              <w:rPr>
                <w:rFonts w:ascii="Arial" w:eastAsia="Times New Roman" w:hAnsi="Arial"/>
                <w:i/>
                <w:iCs/>
                <w:sz w:val="18"/>
                <w:lang w:eastAsia="zh-CN"/>
              </w:rPr>
              <w:t>switchedUL</w:t>
            </w:r>
            <w:proofErr w:type="spellEnd"/>
            <w:r w:rsidRPr="00814049">
              <w:rPr>
                <w:rFonts w:ascii="Arial" w:eastAsia="Times New Roman" w:hAnsi="Arial"/>
                <w:sz w:val="18"/>
                <w:lang w:eastAsia="zh-CN"/>
              </w:rPr>
              <w:t xml:space="preserve"> if network configures option 1 as specified in TS 38.214 [19], or </w:t>
            </w:r>
            <w:proofErr w:type="spellStart"/>
            <w:r w:rsidRPr="00814049">
              <w:rPr>
                <w:rFonts w:ascii="Arial" w:eastAsia="Times New Roman" w:hAnsi="Arial"/>
                <w:i/>
                <w:iCs/>
                <w:sz w:val="18"/>
                <w:lang w:eastAsia="zh-CN"/>
              </w:rPr>
              <w:t>dualUL</w:t>
            </w:r>
            <w:proofErr w:type="spellEnd"/>
            <w:r w:rsidRPr="00814049">
              <w:rPr>
                <w:rFonts w:ascii="Arial" w:eastAsia="Times New Roman" w:hAnsi="Arial"/>
                <w:sz w:val="18"/>
                <w:lang w:eastAsia="zh-CN"/>
              </w:rPr>
              <w:t xml:space="preserve"> if network configures option 2 as specified in TS 38.214 [19]. </w:t>
            </w:r>
            <w:r w:rsidRPr="00814049">
              <w:rPr>
                <w:rFonts w:ascii="Arial" w:eastAsia="Times New Roman" w:hAnsi="Arial"/>
                <w:sz w:val="18"/>
                <w:lang w:eastAsia="ja-JP"/>
              </w:rPr>
              <w:t xml:space="preserve">Network always configures UE with a value for this field in inter-band UL CA case and </w:t>
            </w:r>
            <w:r w:rsidRPr="00814049">
              <w:rPr>
                <w:rFonts w:ascii="Arial" w:eastAsia="Times New Roman" w:hAnsi="Arial"/>
                <w:sz w:val="18"/>
                <w:lang w:eastAsia="zh-CN"/>
              </w:rPr>
              <w:t>(NG)</w:t>
            </w:r>
            <w:r w:rsidRPr="00814049">
              <w:rPr>
                <w:rFonts w:ascii="Arial" w:eastAsia="Times New Roman" w:hAnsi="Arial"/>
                <w:sz w:val="18"/>
                <w:lang w:eastAsia="ja-JP"/>
              </w:rPr>
              <w:t>EN-DC case where UE supports dynamic UL Tx switching.</w:t>
            </w:r>
          </w:p>
        </w:tc>
      </w:tr>
      <w:tr w:rsidR="00814049" w:rsidRPr="00814049" w14:paraId="2E42128A" w14:textId="77777777" w:rsidTr="00814049">
        <w:tc>
          <w:tcPr>
            <w:tcW w:w="14173" w:type="dxa"/>
            <w:tcBorders>
              <w:top w:val="single" w:sz="4" w:space="0" w:color="auto"/>
              <w:left w:val="single" w:sz="4" w:space="0" w:color="auto"/>
              <w:bottom w:val="single" w:sz="4" w:space="0" w:color="auto"/>
              <w:right w:val="single" w:sz="4" w:space="0" w:color="auto"/>
            </w:tcBorders>
          </w:tcPr>
          <w:p w14:paraId="1C321FC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814049">
              <w:rPr>
                <w:rFonts w:ascii="Arial" w:eastAsia="Times New Roman" w:hAnsi="Arial"/>
                <w:b/>
                <w:bCs/>
                <w:i/>
                <w:iCs/>
                <w:sz w:val="18"/>
                <w:lang w:eastAsia="zh-CN"/>
              </w:rPr>
              <w:lastRenderedPageBreak/>
              <w:t>uplinkTxSwitchingPowerBoosting</w:t>
            </w:r>
            <w:proofErr w:type="spellEnd"/>
          </w:p>
          <w:p w14:paraId="49FA9C11"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zh-CN"/>
              </w:rPr>
            </w:pPr>
            <w:r w:rsidRPr="0081404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7CE1438"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7BECE718" w14:textId="77777777" w:rsidTr="00814049">
        <w:tc>
          <w:tcPr>
            <w:tcW w:w="14281" w:type="dxa"/>
            <w:tcBorders>
              <w:top w:val="single" w:sz="4" w:space="0" w:color="auto"/>
              <w:left w:val="single" w:sz="4" w:space="0" w:color="auto"/>
              <w:bottom w:val="single" w:sz="4" w:space="0" w:color="auto"/>
              <w:right w:val="single" w:sz="4" w:space="0" w:color="auto"/>
            </w:tcBorders>
            <w:hideMark/>
          </w:tcPr>
          <w:p w14:paraId="77EA8B3F"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14049">
              <w:rPr>
                <w:rFonts w:ascii="Arial" w:eastAsia="Times New Roman" w:hAnsi="Arial"/>
                <w:b/>
                <w:i/>
                <w:sz w:val="18"/>
                <w:szCs w:val="22"/>
                <w:lang w:eastAsia="sv-SE"/>
              </w:rPr>
              <w:t>DeactivatedSCG</w:t>
            </w:r>
            <w:proofErr w:type="spellEnd"/>
            <w:r w:rsidRPr="00814049">
              <w:rPr>
                <w:rFonts w:ascii="Arial" w:eastAsia="Times New Roman" w:hAnsi="Arial"/>
                <w:b/>
                <w:i/>
                <w:sz w:val="18"/>
                <w:szCs w:val="22"/>
                <w:lang w:eastAsia="sv-SE"/>
              </w:rPr>
              <w:t xml:space="preserve">-Config </w:t>
            </w:r>
            <w:r w:rsidRPr="00814049">
              <w:rPr>
                <w:rFonts w:ascii="Arial" w:eastAsia="Times New Roman" w:hAnsi="Arial"/>
                <w:b/>
                <w:sz w:val="18"/>
                <w:lang w:eastAsia="sv-SE"/>
              </w:rPr>
              <w:t>field descriptions</w:t>
            </w:r>
          </w:p>
        </w:tc>
      </w:tr>
      <w:tr w:rsidR="00814049" w:rsidRPr="00814049" w14:paraId="36D8957B" w14:textId="77777777" w:rsidTr="00814049">
        <w:tc>
          <w:tcPr>
            <w:tcW w:w="14281" w:type="dxa"/>
            <w:tcBorders>
              <w:top w:val="single" w:sz="4" w:space="0" w:color="auto"/>
              <w:left w:val="single" w:sz="4" w:space="0" w:color="auto"/>
              <w:bottom w:val="single" w:sz="4" w:space="0" w:color="auto"/>
              <w:right w:val="single" w:sz="4" w:space="0" w:color="auto"/>
            </w:tcBorders>
            <w:hideMark/>
          </w:tcPr>
          <w:p w14:paraId="4A6A839F"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b/>
                <w:i/>
                <w:sz w:val="18"/>
                <w:szCs w:val="22"/>
                <w:lang w:eastAsia="sv-SE"/>
              </w:rPr>
              <w:t>bfd-and-RLM</w:t>
            </w:r>
          </w:p>
          <w:p w14:paraId="734846FF"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When the SCG is deactivated, indicates whether the UE performs BFD and RLM.</w:t>
            </w:r>
          </w:p>
        </w:tc>
      </w:tr>
    </w:tbl>
    <w:p w14:paraId="2DEB5871"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52D60603"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38ACA8D7"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14049">
              <w:rPr>
                <w:rFonts w:ascii="Arial" w:eastAsia="Calibri" w:hAnsi="Arial"/>
                <w:b/>
                <w:i/>
                <w:sz w:val="18"/>
                <w:szCs w:val="22"/>
                <w:lang w:eastAsia="sv-SE"/>
              </w:rPr>
              <w:t>DAPS-</w:t>
            </w:r>
            <w:proofErr w:type="spellStart"/>
            <w:r w:rsidRPr="00814049">
              <w:rPr>
                <w:rFonts w:ascii="Arial" w:eastAsia="Calibri" w:hAnsi="Arial"/>
                <w:b/>
                <w:i/>
                <w:sz w:val="18"/>
                <w:szCs w:val="22"/>
                <w:lang w:eastAsia="sv-SE"/>
              </w:rPr>
              <w:t>UplinkPowerConfig</w:t>
            </w:r>
            <w:proofErr w:type="spellEnd"/>
            <w:r w:rsidRPr="00814049">
              <w:rPr>
                <w:rFonts w:ascii="Arial" w:eastAsia="Calibri" w:hAnsi="Arial"/>
                <w:b/>
                <w:i/>
                <w:sz w:val="18"/>
                <w:szCs w:val="22"/>
                <w:lang w:eastAsia="sv-SE"/>
              </w:rPr>
              <w:t xml:space="preserve"> </w:t>
            </w:r>
            <w:r w:rsidRPr="00814049">
              <w:rPr>
                <w:rFonts w:ascii="Arial" w:eastAsia="Calibri" w:hAnsi="Arial"/>
                <w:b/>
                <w:sz w:val="18"/>
                <w:szCs w:val="22"/>
                <w:lang w:eastAsia="sv-SE"/>
              </w:rPr>
              <w:t>field descriptions</w:t>
            </w:r>
          </w:p>
        </w:tc>
      </w:tr>
      <w:tr w:rsidR="00814049" w:rsidRPr="00814049" w14:paraId="05CB7778"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77B18CFC"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p-DAPS-Source</w:t>
            </w:r>
          </w:p>
          <w:p w14:paraId="717A8EF6"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lang w:eastAsia="sv-SE"/>
              </w:rPr>
            </w:pPr>
            <w:r w:rsidRPr="00814049">
              <w:rPr>
                <w:rFonts w:ascii="Arial" w:eastAsia="Times New Roman" w:hAnsi="Arial"/>
                <w:bCs/>
                <w:sz w:val="18"/>
                <w:lang w:eastAsia="sv-SE"/>
              </w:rPr>
              <w:t>The maximum total transmit power to be used by the UE in the source cell group during DAPS handover.</w:t>
            </w:r>
          </w:p>
        </w:tc>
      </w:tr>
      <w:tr w:rsidR="00814049" w:rsidRPr="00814049" w14:paraId="188D41E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69B2F30F"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p-DAPS-Target</w:t>
            </w:r>
          </w:p>
          <w:p w14:paraId="112376B2"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szCs w:val="22"/>
                <w:lang w:eastAsia="sv-SE"/>
              </w:rPr>
            </w:pPr>
            <w:r w:rsidRPr="00814049">
              <w:rPr>
                <w:rFonts w:ascii="Arial" w:eastAsia="Times New Roman" w:hAnsi="Arial"/>
                <w:bCs/>
                <w:sz w:val="18"/>
                <w:lang w:eastAsia="sv-SE"/>
              </w:rPr>
              <w:t>The maximum total transmit power to be used by the UE in the target cell group during DAPS handover.</w:t>
            </w:r>
          </w:p>
        </w:tc>
      </w:tr>
      <w:tr w:rsidR="00814049" w:rsidRPr="00814049" w14:paraId="360F3C8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7E257648"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814049">
              <w:rPr>
                <w:rFonts w:ascii="Arial" w:eastAsia="Times New Roman" w:hAnsi="Arial"/>
                <w:b/>
                <w:bCs/>
                <w:i/>
                <w:iCs/>
                <w:sz w:val="18"/>
                <w:lang w:eastAsia="sv-SE"/>
              </w:rPr>
              <w:t>uplinkPowerSharingDAPS</w:t>
            </w:r>
            <w:proofErr w:type="spellEnd"/>
            <w:r w:rsidRPr="00814049">
              <w:rPr>
                <w:rFonts w:ascii="Arial" w:eastAsia="Times New Roman" w:hAnsi="Arial"/>
                <w:b/>
                <w:bCs/>
                <w:i/>
                <w:iCs/>
                <w:sz w:val="18"/>
                <w:lang w:eastAsia="sv-SE"/>
              </w:rPr>
              <w:t>-Mode</w:t>
            </w:r>
          </w:p>
          <w:p w14:paraId="7E3799AB"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sv-SE"/>
              </w:rPr>
            </w:pPr>
            <w:r w:rsidRPr="00814049">
              <w:rPr>
                <w:rFonts w:ascii="Arial" w:eastAsia="Yu Mincho" w:hAnsi="Arial"/>
                <w:sz w:val="18"/>
                <w:szCs w:val="22"/>
                <w:lang w:eastAsia="sv-SE"/>
              </w:rPr>
              <w:t>Indicates the uplink power sharing mode that the UE uses in DAPS handover (see TS 38.213 [13]).</w:t>
            </w:r>
          </w:p>
        </w:tc>
      </w:tr>
    </w:tbl>
    <w:p w14:paraId="0191767D"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486F9B9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447B476B"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14049">
              <w:rPr>
                <w:rFonts w:ascii="Arial" w:eastAsia="Times New Roman" w:hAnsi="Arial"/>
                <w:b/>
                <w:i/>
                <w:sz w:val="18"/>
                <w:szCs w:val="22"/>
                <w:lang w:eastAsia="sv-SE"/>
              </w:rPr>
              <w:t>ReconfigurationWithSync</w:t>
            </w:r>
            <w:proofErr w:type="spellEnd"/>
            <w:r w:rsidRPr="00814049">
              <w:rPr>
                <w:rFonts w:ascii="Arial" w:eastAsia="Times New Roman" w:hAnsi="Arial"/>
                <w:b/>
                <w:sz w:val="18"/>
                <w:szCs w:val="22"/>
                <w:lang w:eastAsia="sv-SE"/>
              </w:rPr>
              <w:t xml:space="preserve"> field descriptions</w:t>
            </w:r>
          </w:p>
        </w:tc>
      </w:tr>
      <w:tr w:rsidR="00814049" w:rsidRPr="00814049" w14:paraId="7F05485A"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7CB05B8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14049">
              <w:rPr>
                <w:rFonts w:ascii="Arial" w:eastAsia="Times New Roman" w:hAnsi="Arial"/>
                <w:b/>
                <w:i/>
                <w:sz w:val="18"/>
                <w:szCs w:val="22"/>
                <w:lang w:eastAsia="sv-SE"/>
              </w:rPr>
              <w:t>rach-ConfigDedicated</w:t>
            </w:r>
            <w:proofErr w:type="spellEnd"/>
          </w:p>
          <w:p w14:paraId="14B50173"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814049">
              <w:rPr>
                <w:rFonts w:ascii="Arial" w:eastAsia="Times New Roman" w:hAnsi="Arial"/>
                <w:i/>
                <w:sz w:val="18"/>
                <w:szCs w:val="22"/>
                <w:lang w:eastAsia="sv-SE"/>
              </w:rPr>
              <w:t>firstActiveUplinkBWP</w:t>
            </w:r>
            <w:proofErr w:type="spellEnd"/>
            <w:r w:rsidRPr="00814049">
              <w:rPr>
                <w:rFonts w:ascii="Arial" w:eastAsia="Times New Roman" w:hAnsi="Arial"/>
                <w:sz w:val="18"/>
                <w:szCs w:val="22"/>
                <w:lang w:eastAsia="sv-SE"/>
              </w:rPr>
              <w:t xml:space="preserve"> (see </w:t>
            </w:r>
            <w:proofErr w:type="spellStart"/>
            <w:r w:rsidRPr="00814049">
              <w:rPr>
                <w:rFonts w:ascii="Arial" w:eastAsia="Times New Roman" w:hAnsi="Arial"/>
                <w:i/>
                <w:sz w:val="18"/>
                <w:szCs w:val="22"/>
                <w:lang w:eastAsia="sv-SE"/>
              </w:rPr>
              <w:t>UplinkConfig</w:t>
            </w:r>
            <w:proofErr w:type="spellEnd"/>
            <w:r w:rsidRPr="00814049">
              <w:rPr>
                <w:rFonts w:ascii="Arial" w:eastAsia="Times New Roman" w:hAnsi="Arial"/>
                <w:sz w:val="18"/>
                <w:szCs w:val="22"/>
                <w:lang w:eastAsia="sv-SE"/>
              </w:rPr>
              <w:t>).</w:t>
            </w:r>
          </w:p>
        </w:tc>
      </w:tr>
      <w:tr w:rsidR="00814049" w:rsidRPr="00814049" w14:paraId="00445275"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08B5B204"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14049">
              <w:rPr>
                <w:rFonts w:ascii="Arial" w:eastAsia="Times New Roman" w:hAnsi="Arial"/>
                <w:b/>
                <w:i/>
                <w:sz w:val="18"/>
                <w:szCs w:val="22"/>
                <w:lang w:eastAsia="sv-SE"/>
              </w:rPr>
              <w:t>smtc</w:t>
            </w:r>
            <w:proofErr w:type="spellEnd"/>
          </w:p>
          <w:p w14:paraId="3D7AE6BF"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The SSB periodicity/offset/duration configuration of target cell for NR </w:t>
            </w:r>
            <w:proofErr w:type="spellStart"/>
            <w:r w:rsidRPr="00814049">
              <w:rPr>
                <w:rFonts w:ascii="Arial" w:eastAsia="Times New Roman" w:hAnsi="Arial"/>
                <w:sz w:val="18"/>
                <w:szCs w:val="22"/>
                <w:lang w:eastAsia="sv-SE"/>
              </w:rPr>
              <w:t>PSCell</w:t>
            </w:r>
            <w:proofErr w:type="spellEnd"/>
            <w:r w:rsidRPr="00814049">
              <w:rPr>
                <w:rFonts w:ascii="Arial" w:eastAsia="Times New Roman" w:hAnsi="Arial"/>
                <w:sz w:val="18"/>
                <w:szCs w:val="22"/>
                <w:lang w:eastAsia="sv-SE"/>
              </w:rPr>
              <w:t xml:space="preserve"> change and NR </w:t>
            </w:r>
            <w:proofErr w:type="spellStart"/>
            <w:r w:rsidRPr="00814049">
              <w:rPr>
                <w:rFonts w:ascii="Arial" w:eastAsia="Times New Roman" w:hAnsi="Arial"/>
                <w:sz w:val="18"/>
                <w:szCs w:val="22"/>
                <w:lang w:eastAsia="sv-SE"/>
              </w:rPr>
              <w:t>PCell</w:t>
            </w:r>
            <w:proofErr w:type="spellEnd"/>
            <w:r w:rsidRPr="00814049">
              <w:rPr>
                <w:rFonts w:ascii="Arial" w:eastAsia="Times New Roman" w:hAnsi="Arial"/>
                <w:sz w:val="18"/>
                <w:szCs w:val="22"/>
                <w:lang w:eastAsia="sv-SE"/>
              </w:rPr>
              <w:t xml:space="preserve"> change. The network sets the </w:t>
            </w:r>
            <w:proofErr w:type="spellStart"/>
            <w:r w:rsidRPr="00814049">
              <w:rPr>
                <w:rFonts w:ascii="Arial" w:eastAsia="Times New Roman" w:hAnsi="Arial"/>
                <w:i/>
                <w:sz w:val="18"/>
                <w:szCs w:val="22"/>
                <w:lang w:eastAsia="sv-SE"/>
              </w:rPr>
              <w:t>periodicityAndOffset</w:t>
            </w:r>
            <w:proofErr w:type="spellEnd"/>
            <w:r w:rsidRPr="00814049">
              <w:rPr>
                <w:rFonts w:ascii="Arial" w:eastAsia="Times New Roman" w:hAnsi="Arial"/>
                <w:sz w:val="18"/>
                <w:szCs w:val="22"/>
                <w:lang w:eastAsia="sv-SE"/>
              </w:rPr>
              <w:t xml:space="preserve"> to indicate the same periodicity as </w:t>
            </w:r>
            <w:proofErr w:type="spellStart"/>
            <w:r w:rsidRPr="00814049">
              <w:rPr>
                <w:rFonts w:ascii="Arial" w:eastAsia="Times New Roman" w:hAnsi="Arial"/>
                <w:i/>
                <w:sz w:val="18"/>
                <w:szCs w:val="22"/>
                <w:lang w:eastAsia="sv-SE"/>
              </w:rPr>
              <w:t>ssb-periodicityServingCell</w:t>
            </w:r>
            <w:proofErr w:type="spellEnd"/>
            <w:r w:rsidRPr="00814049">
              <w:rPr>
                <w:rFonts w:ascii="Arial" w:eastAsia="Times New Roman" w:hAnsi="Arial"/>
                <w:sz w:val="18"/>
                <w:szCs w:val="22"/>
                <w:lang w:eastAsia="sv-SE"/>
              </w:rPr>
              <w:t xml:space="preserve"> in </w:t>
            </w:r>
            <w:proofErr w:type="spellStart"/>
            <w:r w:rsidRPr="00814049">
              <w:rPr>
                <w:rFonts w:ascii="Arial" w:eastAsia="Times New Roman" w:hAnsi="Arial"/>
                <w:i/>
                <w:sz w:val="18"/>
                <w:szCs w:val="22"/>
                <w:lang w:eastAsia="sv-SE"/>
              </w:rPr>
              <w:t>spCellConfigCommon</w:t>
            </w:r>
            <w:proofErr w:type="spellEnd"/>
            <w:r w:rsidRPr="00814049">
              <w:rPr>
                <w:rFonts w:ascii="Arial" w:eastAsia="Times New Roman" w:hAnsi="Arial"/>
                <w:sz w:val="18"/>
                <w:szCs w:val="22"/>
                <w:lang w:eastAsia="sv-SE"/>
              </w:rPr>
              <w:t>.</w:t>
            </w:r>
          </w:p>
          <w:p w14:paraId="2EF2F612"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For case of NR </w:t>
            </w:r>
            <w:proofErr w:type="spellStart"/>
            <w:r w:rsidRPr="00814049">
              <w:rPr>
                <w:rFonts w:ascii="Arial" w:eastAsia="Times New Roman" w:hAnsi="Arial"/>
                <w:sz w:val="18"/>
                <w:szCs w:val="22"/>
                <w:lang w:eastAsia="sv-SE"/>
              </w:rPr>
              <w:t>PCell</w:t>
            </w:r>
            <w:proofErr w:type="spellEnd"/>
            <w:r w:rsidRPr="00814049">
              <w:rPr>
                <w:rFonts w:ascii="Arial" w:eastAsia="Times New Roman" w:hAnsi="Arial"/>
                <w:sz w:val="18"/>
                <w:szCs w:val="22"/>
                <w:lang w:eastAsia="sv-SE"/>
              </w:rPr>
              <w:t xml:space="preserve"> change, the </w:t>
            </w:r>
            <w:proofErr w:type="spellStart"/>
            <w:r w:rsidRPr="00814049">
              <w:rPr>
                <w:rFonts w:ascii="Arial" w:eastAsia="Times New Roman" w:hAnsi="Arial"/>
                <w:i/>
                <w:sz w:val="18"/>
                <w:szCs w:val="22"/>
                <w:lang w:eastAsia="sv-SE"/>
              </w:rPr>
              <w:t>smtc</w:t>
            </w:r>
            <w:proofErr w:type="spellEnd"/>
            <w:r w:rsidRPr="00814049">
              <w:rPr>
                <w:rFonts w:ascii="Arial" w:eastAsia="Times New Roman" w:hAnsi="Arial"/>
                <w:sz w:val="18"/>
                <w:szCs w:val="22"/>
                <w:lang w:eastAsia="sv-SE"/>
              </w:rPr>
              <w:t xml:space="preserve"> is based on the timing reference of (source) </w:t>
            </w:r>
            <w:proofErr w:type="spellStart"/>
            <w:r w:rsidRPr="00814049">
              <w:rPr>
                <w:rFonts w:ascii="Arial" w:eastAsia="Times New Roman" w:hAnsi="Arial"/>
                <w:sz w:val="18"/>
                <w:szCs w:val="22"/>
                <w:lang w:eastAsia="sv-SE"/>
              </w:rPr>
              <w:t>PCell</w:t>
            </w:r>
            <w:proofErr w:type="spellEnd"/>
            <w:r w:rsidRPr="00814049">
              <w:rPr>
                <w:rFonts w:ascii="Arial" w:eastAsia="Times New Roman" w:hAnsi="Arial"/>
                <w:sz w:val="18"/>
                <w:szCs w:val="22"/>
                <w:lang w:eastAsia="sv-SE"/>
              </w:rPr>
              <w:t xml:space="preserve">. For case of NR </w:t>
            </w:r>
            <w:proofErr w:type="spellStart"/>
            <w:r w:rsidRPr="00814049">
              <w:rPr>
                <w:rFonts w:ascii="Arial" w:eastAsia="Times New Roman" w:hAnsi="Arial"/>
                <w:sz w:val="18"/>
                <w:szCs w:val="22"/>
                <w:lang w:eastAsia="sv-SE"/>
              </w:rPr>
              <w:t>PSCell</w:t>
            </w:r>
            <w:proofErr w:type="spellEnd"/>
            <w:r w:rsidRPr="00814049">
              <w:rPr>
                <w:rFonts w:ascii="Arial" w:eastAsia="Times New Roman" w:hAnsi="Arial"/>
                <w:sz w:val="18"/>
                <w:szCs w:val="22"/>
                <w:lang w:eastAsia="sv-SE"/>
              </w:rPr>
              <w:t xml:space="preserve"> change, it is based on the timing reference of source </w:t>
            </w:r>
            <w:proofErr w:type="spellStart"/>
            <w:r w:rsidRPr="00814049">
              <w:rPr>
                <w:rFonts w:ascii="Arial" w:eastAsia="Times New Roman" w:hAnsi="Arial"/>
                <w:sz w:val="18"/>
                <w:szCs w:val="22"/>
                <w:lang w:eastAsia="sv-SE"/>
              </w:rPr>
              <w:t>PSCell</w:t>
            </w:r>
            <w:proofErr w:type="spellEnd"/>
            <w:r w:rsidRPr="00814049">
              <w:rPr>
                <w:rFonts w:ascii="Arial" w:eastAsia="Times New Roman" w:hAnsi="Arial"/>
                <w:sz w:val="18"/>
                <w:szCs w:val="22"/>
                <w:lang w:eastAsia="sv-SE"/>
              </w:rPr>
              <w:t>.</w:t>
            </w:r>
          </w:p>
          <w:p w14:paraId="39D6CB5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If both this field and </w:t>
            </w:r>
            <w:proofErr w:type="spellStart"/>
            <w:r w:rsidRPr="00814049">
              <w:rPr>
                <w:rFonts w:ascii="Arial" w:eastAsia="Times New Roman" w:hAnsi="Arial"/>
                <w:i/>
                <w:iCs/>
                <w:sz w:val="18"/>
                <w:szCs w:val="22"/>
                <w:lang w:eastAsia="sv-SE"/>
              </w:rPr>
              <w:t>targetCellSMTC</w:t>
            </w:r>
            <w:proofErr w:type="spellEnd"/>
            <w:r w:rsidRPr="00814049">
              <w:rPr>
                <w:rFonts w:ascii="Arial" w:eastAsia="Times New Roman" w:hAnsi="Arial"/>
                <w:i/>
                <w:iCs/>
                <w:sz w:val="18"/>
                <w:szCs w:val="22"/>
                <w:lang w:eastAsia="sv-SE"/>
              </w:rPr>
              <w:t>-SCG</w:t>
            </w:r>
            <w:r w:rsidRPr="00814049">
              <w:rPr>
                <w:rFonts w:ascii="Arial" w:eastAsia="Times New Roman" w:hAnsi="Arial"/>
                <w:sz w:val="18"/>
                <w:szCs w:val="22"/>
                <w:lang w:eastAsia="sv-SE"/>
              </w:rPr>
              <w:t xml:space="preserve"> are absent, the UE uses the SMTC in the </w:t>
            </w:r>
            <w:proofErr w:type="spellStart"/>
            <w:r w:rsidRPr="00814049">
              <w:rPr>
                <w:rFonts w:ascii="Arial" w:eastAsia="Times New Roman" w:hAnsi="Arial"/>
                <w:i/>
                <w:sz w:val="18"/>
                <w:lang w:eastAsia="sv-SE"/>
              </w:rPr>
              <w:t>measObjectNR</w:t>
            </w:r>
            <w:proofErr w:type="spellEnd"/>
            <w:r w:rsidRPr="00814049">
              <w:rPr>
                <w:rFonts w:ascii="Arial" w:eastAsia="Times New Roman" w:hAnsi="Arial"/>
                <w:sz w:val="18"/>
                <w:szCs w:val="22"/>
                <w:lang w:eastAsia="sv-SE"/>
              </w:rPr>
              <w:t xml:space="preserve"> having the same SSB frequency and subcarrier spacing,</w:t>
            </w:r>
            <w:r w:rsidRPr="00814049">
              <w:rPr>
                <w:rFonts w:ascii="Arial" w:eastAsia="Times New Roman" w:hAnsi="Arial"/>
                <w:sz w:val="18"/>
                <w:lang w:eastAsia="sv-SE"/>
              </w:rPr>
              <w:t xml:space="preserve"> </w:t>
            </w:r>
            <w:r w:rsidRPr="00814049">
              <w:rPr>
                <w:rFonts w:ascii="Arial" w:eastAsia="Times New Roman" w:hAnsi="Arial"/>
                <w:sz w:val="18"/>
                <w:szCs w:val="22"/>
                <w:lang w:eastAsia="sv-SE"/>
              </w:rPr>
              <w:t>as configured before the reception of the RRC message.</w:t>
            </w:r>
          </w:p>
        </w:tc>
      </w:tr>
    </w:tbl>
    <w:p w14:paraId="581BF14C"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2D9A7283" w14:textId="77777777" w:rsidTr="00814049">
        <w:tc>
          <w:tcPr>
            <w:tcW w:w="14281" w:type="dxa"/>
            <w:tcBorders>
              <w:top w:val="single" w:sz="4" w:space="0" w:color="auto"/>
              <w:left w:val="single" w:sz="4" w:space="0" w:color="auto"/>
              <w:bottom w:val="single" w:sz="4" w:space="0" w:color="auto"/>
              <w:right w:val="single" w:sz="4" w:space="0" w:color="auto"/>
            </w:tcBorders>
            <w:hideMark/>
          </w:tcPr>
          <w:p w14:paraId="4304E38D"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14049">
              <w:rPr>
                <w:rFonts w:ascii="Arial" w:eastAsia="Times New Roman" w:hAnsi="Arial"/>
                <w:b/>
                <w:i/>
                <w:sz w:val="18"/>
                <w:szCs w:val="22"/>
                <w:lang w:eastAsia="sv-SE"/>
              </w:rPr>
              <w:t>SCellConfig</w:t>
            </w:r>
            <w:proofErr w:type="spellEnd"/>
            <w:r w:rsidRPr="00814049">
              <w:rPr>
                <w:rFonts w:ascii="Arial" w:eastAsia="Times New Roman" w:hAnsi="Arial"/>
                <w:b/>
                <w:i/>
                <w:sz w:val="18"/>
                <w:szCs w:val="22"/>
                <w:lang w:eastAsia="sv-SE"/>
              </w:rPr>
              <w:t xml:space="preserve"> </w:t>
            </w:r>
            <w:r w:rsidRPr="00814049">
              <w:rPr>
                <w:rFonts w:ascii="Arial" w:eastAsia="Times New Roman" w:hAnsi="Arial"/>
                <w:b/>
                <w:sz w:val="18"/>
                <w:lang w:eastAsia="sv-SE"/>
              </w:rPr>
              <w:t>field descriptions</w:t>
            </w:r>
          </w:p>
        </w:tc>
      </w:tr>
      <w:tr w:rsidR="00814049" w:rsidRPr="00814049" w14:paraId="3A47D721" w14:textId="77777777" w:rsidTr="00814049">
        <w:tc>
          <w:tcPr>
            <w:tcW w:w="14281" w:type="dxa"/>
            <w:tcBorders>
              <w:top w:val="single" w:sz="4" w:space="0" w:color="auto"/>
              <w:left w:val="single" w:sz="4" w:space="0" w:color="auto"/>
              <w:bottom w:val="single" w:sz="4" w:space="0" w:color="auto"/>
              <w:right w:val="single" w:sz="4" w:space="0" w:color="auto"/>
            </w:tcBorders>
            <w:hideMark/>
          </w:tcPr>
          <w:p w14:paraId="1927E0B6"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4049">
              <w:rPr>
                <w:rFonts w:ascii="Arial" w:eastAsia="Times New Roman" w:hAnsi="Arial"/>
                <w:b/>
                <w:i/>
                <w:sz w:val="18"/>
                <w:szCs w:val="22"/>
                <w:lang w:eastAsia="sv-SE"/>
              </w:rPr>
              <w:t>smtc</w:t>
            </w:r>
            <w:proofErr w:type="spellEnd"/>
          </w:p>
          <w:p w14:paraId="29E466C8"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The SSB periodicity/offset/duration configuration of target cell for NR </w:t>
            </w:r>
            <w:proofErr w:type="spellStart"/>
            <w:r w:rsidRPr="00814049">
              <w:rPr>
                <w:rFonts w:ascii="Arial" w:eastAsia="Times New Roman" w:hAnsi="Arial"/>
                <w:sz w:val="18"/>
                <w:szCs w:val="22"/>
                <w:lang w:eastAsia="sv-SE"/>
              </w:rPr>
              <w:t>SCell</w:t>
            </w:r>
            <w:proofErr w:type="spellEnd"/>
            <w:r w:rsidRPr="00814049">
              <w:rPr>
                <w:rFonts w:ascii="Arial" w:eastAsia="Times New Roman" w:hAnsi="Arial"/>
                <w:sz w:val="18"/>
                <w:szCs w:val="22"/>
                <w:lang w:eastAsia="sv-SE"/>
              </w:rPr>
              <w:t xml:space="preserve"> addition. The network sets the </w:t>
            </w:r>
            <w:proofErr w:type="spellStart"/>
            <w:r w:rsidRPr="00814049">
              <w:rPr>
                <w:rFonts w:ascii="Arial" w:eastAsia="Times New Roman" w:hAnsi="Arial"/>
                <w:i/>
                <w:sz w:val="18"/>
                <w:szCs w:val="22"/>
                <w:lang w:eastAsia="sv-SE"/>
              </w:rPr>
              <w:t>periodicityAndOffset</w:t>
            </w:r>
            <w:proofErr w:type="spellEnd"/>
            <w:r w:rsidRPr="00814049">
              <w:rPr>
                <w:rFonts w:ascii="Arial" w:eastAsia="Times New Roman" w:hAnsi="Arial"/>
                <w:sz w:val="18"/>
                <w:szCs w:val="22"/>
                <w:lang w:eastAsia="sv-SE"/>
              </w:rPr>
              <w:t xml:space="preserve"> to indicate the same periodicity as </w:t>
            </w:r>
            <w:proofErr w:type="spellStart"/>
            <w:r w:rsidRPr="00814049">
              <w:rPr>
                <w:rFonts w:ascii="Arial" w:eastAsia="Times New Roman" w:hAnsi="Arial"/>
                <w:i/>
                <w:sz w:val="18"/>
                <w:szCs w:val="22"/>
                <w:lang w:eastAsia="sv-SE"/>
              </w:rPr>
              <w:t>ssb-periodicityServingCell</w:t>
            </w:r>
            <w:proofErr w:type="spellEnd"/>
            <w:r w:rsidRPr="00814049">
              <w:rPr>
                <w:rFonts w:ascii="Arial" w:eastAsia="Times New Roman" w:hAnsi="Arial"/>
                <w:sz w:val="18"/>
                <w:szCs w:val="22"/>
                <w:lang w:eastAsia="sv-SE"/>
              </w:rPr>
              <w:t xml:space="preserve"> in </w:t>
            </w:r>
            <w:proofErr w:type="spellStart"/>
            <w:r w:rsidRPr="00814049">
              <w:rPr>
                <w:rFonts w:ascii="Arial" w:eastAsia="Times New Roman" w:hAnsi="Arial"/>
                <w:i/>
                <w:sz w:val="18"/>
                <w:szCs w:val="22"/>
                <w:lang w:eastAsia="sv-SE"/>
              </w:rPr>
              <w:t>sCellConfigCommon</w:t>
            </w:r>
            <w:proofErr w:type="spellEnd"/>
            <w:r w:rsidRPr="00814049">
              <w:rPr>
                <w:rFonts w:ascii="Arial" w:eastAsia="Times New Roman" w:hAnsi="Arial"/>
                <w:sz w:val="18"/>
                <w:szCs w:val="22"/>
                <w:lang w:eastAsia="sv-SE"/>
              </w:rPr>
              <w:t xml:space="preserve">. The </w:t>
            </w:r>
            <w:proofErr w:type="spellStart"/>
            <w:r w:rsidRPr="00814049">
              <w:rPr>
                <w:rFonts w:ascii="Arial" w:eastAsia="Times New Roman" w:hAnsi="Arial"/>
                <w:i/>
                <w:sz w:val="18"/>
                <w:szCs w:val="22"/>
                <w:lang w:eastAsia="sv-SE"/>
              </w:rPr>
              <w:t>smtc</w:t>
            </w:r>
            <w:proofErr w:type="spellEnd"/>
            <w:r w:rsidRPr="00814049">
              <w:rPr>
                <w:rFonts w:ascii="Arial" w:eastAsia="Times New Roman" w:hAnsi="Arial"/>
                <w:sz w:val="18"/>
                <w:szCs w:val="22"/>
                <w:lang w:eastAsia="sv-SE"/>
              </w:rPr>
              <w:t xml:space="preserve"> is based on the timing of the </w:t>
            </w:r>
            <w:proofErr w:type="spellStart"/>
            <w:r w:rsidRPr="00814049">
              <w:rPr>
                <w:rFonts w:ascii="Arial" w:eastAsia="Times New Roman" w:hAnsi="Arial"/>
                <w:sz w:val="18"/>
                <w:szCs w:val="22"/>
                <w:lang w:eastAsia="sv-SE"/>
              </w:rPr>
              <w:t>SpCell</w:t>
            </w:r>
            <w:proofErr w:type="spellEnd"/>
            <w:r w:rsidRPr="00814049">
              <w:rPr>
                <w:rFonts w:ascii="Arial" w:eastAsia="Times New Roman" w:hAnsi="Arial"/>
                <w:sz w:val="18"/>
                <w:szCs w:val="22"/>
                <w:lang w:eastAsia="sv-SE"/>
              </w:rPr>
              <w:t xml:space="preserve"> of associated cell group. In case of inter-RAT handover to NR, the timing reference is the NR </w:t>
            </w:r>
            <w:proofErr w:type="spellStart"/>
            <w:r w:rsidRPr="00814049">
              <w:rPr>
                <w:rFonts w:ascii="Arial" w:eastAsia="Times New Roman" w:hAnsi="Arial"/>
                <w:sz w:val="18"/>
                <w:szCs w:val="22"/>
                <w:lang w:eastAsia="sv-SE"/>
              </w:rPr>
              <w:t>PCell</w:t>
            </w:r>
            <w:proofErr w:type="spellEnd"/>
            <w:r w:rsidRPr="00814049">
              <w:rPr>
                <w:rFonts w:ascii="Arial" w:eastAsia="Times New Roman" w:hAnsi="Arial"/>
                <w:sz w:val="18"/>
                <w:szCs w:val="22"/>
                <w:lang w:eastAsia="sv-SE"/>
              </w:rPr>
              <w:t xml:space="preserve">. In case of intra-NR </w:t>
            </w:r>
            <w:proofErr w:type="spellStart"/>
            <w:r w:rsidRPr="00814049">
              <w:rPr>
                <w:rFonts w:ascii="Arial" w:eastAsia="Times New Roman" w:hAnsi="Arial"/>
                <w:sz w:val="18"/>
                <w:szCs w:val="22"/>
                <w:lang w:eastAsia="sv-SE"/>
              </w:rPr>
              <w:t>PCell</w:t>
            </w:r>
            <w:proofErr w:type="spellEnd"/>
            <w:r w:rsidRPr="00814049">
              <w:rPr>
                <w:rFonts w:ascii="Arial" w:eastAsia="Times New Roman" w:hAnsi="Arial"/>
                <w:sz w:val="18"/>
                <w:szCs w:val="22"/>
                <w:lang w:eastAsia="sv-SE"/>
              </w:rPr>
              <w:t xml:space="preserve"> change (standalone NR) or NR </w:t>
            </w:r>
            <w:proofErr w:type="spellStart"/>
            <w:r w:rsidRPr="00814049">
              <w:rPr>
                <w:rFonts w:ascii="Arial" w:eastAsia="Times New Roman" w:hAnsi="Arial"/>
                <w:sz w:val="18"/>
                <w:szCs w:val="22"/>
                <w:lang w:eastAsia="sv-SE"/>
              </w:rPr>
              <w:t>PSCell</w:t>
            </w:r>
            <w:proofErr w:type="spellEnd"/>
            <w:r w:rsidRPr="00814049">
              <w:rPr>
                <w:rFonts w:ascii="Arial" w:eastAsia="Times New Roman" w:hAnsi="Arial"/>
                <w:sz w:val="18"/>
                <w:szCs w:val="22"/>
                <w:lang w:eastAsia="sv-SE"/>
              </w:rPr>
              <w:t xml:space="preserve"> change (EN-DC), the timing reference is the target </w:t>
            </w:r>
            <w:proofErr w:type="spellStart"/>
            <w:r w:rsidRPr="00814049">
              <w:rPr>
                <w:rFonts w:ascii="Arial" w:eastAsia="Times New Roman" w:hAnsi="Arial"/>
                <w:sz w:val="18"/>
                <w:szCs w:val="22"/>
                <w:lang w:eastAsia="sv-SE"/>
              </w:rPr>
              <w:t>SpCell</w:t>
            </w:r>
            <w:proofErr w:type="spellEnd"/>
            <w:r w:rsidRPr="00814049">
              <w:rPr>
                <w:rFonts w:ascii="Arial" w:eastAsia="Times New Roman" w:hAnsi="Arial"/>
                <w:sz w:val="18"/>
                <w:szCs w:val="22"/>
                <w:lang w:eastAsia="sv-SE"/>
              </w:rPr>
              <w:t xml:space="preserve">. If the field is absent, the UE uses the SMTC in the </w:t>
            </w:r>
            <w:proofErr w:type="spellStart"/>
            <w:r w:rsidRPr="00814049">
              <w:rPr>
                <w:rFonts w:ascii="Arial" w:eastAsia="Times New Roman" w:hAnsi="Arial"/>
                <w:i/>
                <w:sz w:val="18"/>
                <w:lang w:eastAsia="sv-SE"/>
              </w:rPr>
              <w:t>measObjectNR</w:t>
            </w:r>
            <w:proofErr w:type="spellEnd"/>
            <w:r w:rsidRPr="00814049">
              <w:rPr>
                <w:rFonts w:ascii="Arial" w:eastAsia="Times New Roman" w:hAnsi="Arial"/>
                <w:sz w:val="18"/>
                <w:szCs w:val="22"/>
                <w:lang w:eastAsia="sv-SE"/>
              </w:rPr>
              <w:t xml:space="preserve"> having the same SSB frequency and subcarrier spacing, as configured before the reception of the RRC message.</w:t>
            </w:r>
          </w:p>
        </w:tc>
      </w:tr>
    </w:tbl>
    <w:p w14:paraId="7114E9F9"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0161ACBD" w14:textId="77777777" w:rsidTr="004D00E0">
        <w:tc>
          <w:tcPr>
            <w:tcW w:w="14173" w:type="dxa"/>
            <w:tcBorders>
              <w:top w:val="single" w:sz="4" w:space="0" w:color="auto"/>
              <w:left w:val="single" w:sz="4" w:space="0" w:color="auto"/>
              <w:bottom w:val="single" w:sz="4" w:space="0" w:color="auto"/>
              <w:right w:val="single" w:sz="4" w:space="0" w:color="auto"/>
            </w:tcBorders>
            <w:hideMark/>
          </w:tcPr>
          <w:p w14:paraId="4A60DF41"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14049">
              <w:rPr>
                <w:rFonts w:ascii="Arial" w:eastAsia="Times New Roman" w:hAnsi="Arial"/>
                <w:b/>
                <w:i/>
                <w:sz w:val="18"/>
                <w:szCs w:val="22"/>
                <w:lang w:eastAsia="sv-SE"/>
              </w:rPr>
              <w:lastRenderedPageBreak/>
              <w:t>SpCellConfig</w:t>
            </w:r>
            <w:proofErr w:type="spellEnd"/>
            <w:r w:rsidRPr="00814049">
              <w:rPr>
                <w:rFonts w:ascii="Arial" w:eastAsia="Times New Roman" w:hAnsi="Arial"/>
                <w:b/>
                <w:i/>
                <w:sz w:val="18"/>
                <w:szCs w:val="22"/>
                <w:lang w:eastAsia="sv-SE"/>
              </w:rPr>
              <w:t xml:space="preserve"> </w:t>
            </w:r>
            <w:r w:rsidRPr="00814049">
              <w:rPr>
                <w:rFonts w:ascii="Arial" w:eastAsia="Times New Roman" w:hAnsi="Arial"/>
                <w:b/>
                <w:sz w:val="18"/>
                <w:lang w:eastAsia="sv-SE"/>
              </w:rPr>
              <w:t>field descriptions</w:t>
            </w:r>
          </w:p>
        </w:tc>
      </w:tr>
      <w:tr w:rsidR="00814049" w:rsidRPr="00814049" w14:paraId="00185CD9" w14:textId="77777777" w:rsidTr="00814049">
        <w:tc>
          <w:tcPr>
            <w:tcW w:w="14173" w:type="dxa"/>
            <w:tcBorders>
              <w:top w:val="single" w:sz="4" w:space="0" w:color="auto"/>
              <w:left w:val="single" w:sz="4" w:space="0" w:color="auto"/>
              <w:bottom w:val="single" w:sz="4" w:space="0" w:color="auto"/>
              <w:right w:val="single" w:sz="4" w:space="0" w:color="auto"/>
            </w:tcBorders>
          </w:tcPr>
          <w:p w14:paraId="1B2C8642"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lang w:eastAsia="sv-SE"/>
              </w:rPr>
            </w:pPr>
            <w:r w:rsidRPr="00814049">
              <w:rPr>
                <w:rFonts w:ascii="Arial" w:eastAsia="Calibri" w:hAnsi="Arial"/>
                <w:b/>
                <w:i/>
                <w:sz w:val="18"/>
                <w:lang w:eastAsia="sv-SE"/>
              </w:rPr>
              <w:t>deactivated-SCG-Config</w:t>
            </w:r>
          </w:p>
          <w:p w14:paraId="16276347"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sv-SE"/>
              </w:rPr>
            </w:pPr>
            <w:r w:rsidRPr="00814049">
              <w:rPr>
                <w:rFonts w:ascii="Arial" w:eastAsia="Times New Roman" w:hAnsi="Arial"/>
                <w:sz w:val="18"/>
                <w:lang w:eastAsia="ja-JP"/>
              </w:rPr>
              <w:t xml:space="preserve">Configuration applicable when the SCG is deactivated. The network always configures this field before or when indicating that the SCG is deactivated in an </w:t>
            </w:r>
            <w:proofErr w:type="spellStart"/>
            <w:r w:rsidRPr="00814049">
              <w:rPr>
                <w:rFonts w:ascii="Arial" w:eastAsia="Times New Roman" w:hAnsi="Arial"/>
                <w:i/>
                <w:sz w:val="18"/>
                <w:lang w:eastAsia="ja-JP"/>
              </w:rPr>
              <w:t>RRCReconfiguration</w:t>
            </w:r>
            <w:proofErr w:type="spellEnd"/>
            <w:r w:rsidRPr="00814049">
              <w:rPr>
                <w:rFonts w:ascii="Arial" w:eastAsia="Times New Roman" w:hAnsi="Arial"/>
                <w:sz w:val="18"/>
                <w:lang w:eastAsia="ja-JP"/>
              </w:rPr>
              <w:t xml:space="preserve">, </w:t>
            </w:r>
            <w:proofErr w:type="spellStart"/>
            <w:r w:rsidRPr="00814049">
              <w:rPr>
                <w:rFonts w:ascii="Arial" w:eastAsia="Times New Roman" w:hAnsi="Arial"/>
                <w:i/>
                <w:sz w:val="18"/>
                <w:lang w:eastAsia="ja-JP"/>
              </w:rPr>
              <w:t>RRCResume</w:t>
            </w:r>
            <w:proofErr w:type="spellEnd"/>
            <w:r w:rsidRPr="00814049">
              <w:rPr>
                <w:rFonts w:ascii="Arial" w:eastAsia="Times New Roman" w:hAnsi="Arial"/>
                <w:sz w:val="18"/>
                <w:lang w:eastAsia="ja-JP"/>
              </w:rPr>
              <w:t xml:space="preserve">, E-UTRA </w:t>
            </w:r>
            <w:proofErr w:type="spellStart"/>
            <w:r w:rsidRPr="00814049">
              <w:rPr>
                <w:rFonts w:ascii="Arial" w:eastAsia="Times New Roman" w:hAnsi="Arial"/>
                <w:i/>
                <w:sz w:val="18"/>
                <w:lang w:eastAsia="ja-JP"/>
              </w:rPr>
              <w:t>RRCConnectionReconfiguration</w:t>
            </w:r>
            <w:proofErr w:type="spellEnd"/>
            <w:r w:rsidRPr="00814049">
              <w:rPr>
                <w:rFonts w:ascii="Arial" w:eastAsia="Times New Roman" w:hAnsi="Arial"/>
                <w:sz w:val="18"/>
                <w:lang w:eastAsia="ja-JP"/>
              </w:rPr>
              <w:t xml:space="preserve"> or E-UTRA </w:t>
            </w:r>
            <w:proofErr w:type="spellStart"/>
            <w:r w:rsidRPr="00814049">
              <w:rPr>
                <w:rFonts w:ascii="Arial" w:eastAsia="Times New Roman" w:hAnsi="Arial"/>
                <w:i/>
                <w:sz w:val="18"/>
                <w:lang w:eastAsia="ja-JP"/>
              </w:rPr>
              <w:t>RRCConnectionResume</w:t>
            </w:r>
            <w:proofErr w:type="spellEnd"/>
            <w:r w:rsidRPr="00814049">
              <w:rPr>
                <w:rFonts w:ascii="Arial" w:eastAsia="Times New Roman" w:hAnsi="Arial"/>
                <w:sz w:val="18"/>
                <w:lang w:eastAsia="ja-JP"/>
              </w:rPr>
              <w:t xml:space="preserve"> message.</w:t>
            </w:r>
          </w:p>
        </w:tc>
      </w:tr>
      <w:tr w:rsidR="00814049" w:rsidRPr="00814049" w14:paraId="5426A80F" w14:textId="77777777" w:rsidTr="004D00E0">
        <w:tc>
          <w:tcPr>
            <w:tcW w:w="14173" w:type="dxa"/>
            <w:tcBorders>
              <w:top w:val="single" w:sz="4" w:space="0" w:color="auto"/>
              <w:left w:val="single" w:sz="4" w:space="0" w:color="auto"/>
              <w:bottom w:val="single" w:sz="4" w:space="0" w:color="auto"/>
              <w:right w:val="single" w:sz="4" w:space="0" w:color="auto"/>
            </w:tcBorders>
            <w:hideMark/>
          </w:tcPr>
          <w:p w14:paraId="41AE9596"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4049">
              <w:rPr>
                <w:rFonts w:ascii="Arial" w:eastAsia="Times New Roman" w:hAnsi="Arial"/>
                <w:b/>
                <w:i/>
                <w:sz w:val="18"/>
                <w:szCs w:val="22"/>
                <w:lang w:eastAsia="sv-SE"/>
              </w:rPr>
              <w:t>reconfigurationWithSync</w:t>
            </w:r>
            <w:proofErr w:type="spellEnd"/>
          </w:p>
          <w:p w14:paraId="61AD65C9"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Parameters for the synchronous reconfiguration to the target </w:t>
            </w:r>
            <w:proofErr w:type="spellStart"/>
            <w:r w:rsidRPr="00814049">
              <w:rPr>
                <w:rFonts w:ascii="Arial" w:eastAsia="Times New Roman" w:hAnsi="Arial"/>
                <w:sz w:val="18"/>
                <w:szCs w:val="22"/>
                <w:lang w:eastAsia="sv-SE"/>
              </w:rPr>
              <w:t>SpCell</w:t>
            </w:r>
            <w:proofErr w:type="spellEnd"/>
            <w:r w:rsidRPr="00814049">
              <w:rPr>
                <w:rFonts w:ascii="Arial" w:eastAsia="Times New Roman" w:hAnsi="Arial"/>
                <w:sz w:val="18"/>
                <w:szCs w:val="22"/>
                <w:lang w:eastAsia="sv-SE"/>
              </w:rPr>
              <w:t>.</w:t>
            </w:r>
          </w:p>
        </w:tc>
      </w:tr>
      <w:tr w:rsidR="00814049" w:rsidRPr="00814049" w14:paraId="30CEE808" w14:textId="77777777" w:rsidTr="004D00E0">
        <w:tc>
          <w:tcPr>
            <w:tcW w:w="14173" w:type="dxa"/>
            <w:tcBorders>
              <w:top w:val="single" w:sz="4" w:space="0" w:color="auto"/>
              <w:left w:val="single" w:sz="4" w:space="0" w:color="auto"/>
              <w:bottom w:val="single" w:sz="4" w:space="0" w:color="auto"/>
              <w:right w:val="single" w:sz="4" w:space="0" w:color="auto"/>
            </w:tcBorders>
            <w:hideMark/>
          </w:tcPr>
          <w:p w14:paraId="6A0A31B2"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4049">
              <w:rPr>
                <w:rFonts w:ascii="Arial" w:eastAsia="Times New Roman" w:hAnsi="Arial"/>
                <w:b/>
                <w:i/>
                <w:sz w:val="18"/>
                <w:szCs w:val="22"/>
                <w:lang w:eastAsia="sv-SE"/>
              </w:rPr>
              <w:t>rlf-TimersAndConstants</w:t>
            </w:r>
            <w:proofErr w:type="spellEnd"/>
          </w:p>
          <w:p w14:paraId="2421693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Timers and constants for detecting and triggering cell-level radio link failure. For the SCG, </w:t>
            </w:r>
            <w:proofErr w:type="spellStart"/>
            <w:r w:rsidRPr="00814049">
              <w:rPr>
                <w:rFonts w:ascii="Arial" w:eastAsia="Times New Roman" w:hAnsi="Arial"/>
                <w:i/>
                <w:sz w:val="18"/>
                <w:lang w:eastAsia="sv-SE"/>
              </w:rPr>
              <w:t>rlf-TimersAndConstants</w:t>
            </w:r>
            <w:proofErr w:type="spellEnd"/>
            <w:r w:rsidRPr="00814049">
              <w:rPr>
                <w:rFonts w:ascii="Arial" w:eastAsia="Times New Roman" w:hAnsi="Arial"/>
                <w:sz w:val="18"/>
                <w:szCs w:val="22"/>
                <w:lang w:eastAsia="sv-SE"/>
              </w:rPr>
              <w:t xml:space="preserve"> can only be set to </w:t>
            </w:r>
            <w:r w:rsidRPr="00814049">
              <w:rPr>
                <w:rFonts w:ascii="Arial" w:eastAsia="Times New Roman" w:hAnsi="Arial"/>
                <w:i/>
                <w:sz w:val="18"/>
                <w:szCs w:val="22"/>
                <w:lang w:eastAsia="sv-SE"/>
              </w:rPr>
              <w:t>setup</w:t>
            </w:r>
            <w:r w:rsidRPr="00814049">
              <w:rPr>
                <w:rFonts w:ascii="Arial" w:eastAsia="Times New Roman" w:hAnsi="Arial"/>
                <w:sz w:val="18"/>
                <w:szCs w:val="22"/>
                <w:lang w:eastAsia="sv-SE"/>
              </w:rPr>
              <w:t xml:space="preserve"> and is always included at SCG addition.</w:t>
            </w:r>
          </w:p>
        </w:tc>
      </w:tr>
      <w:tr w:rsidR="00814049" w:rsidRPr="00814049" w14:paraId="52F65B06" w14:textId="77777777" w:rsidTr="004D00E0">
        <w:tc>
          <w:tcPr>
            <w:tcW w:w="14173" w:type="dxa"/>
            <w:tcBorders>
              <w:top w:val="single" w:sz="4" w:space="0" w:color="auto"/>
              <w:left w:val="single" w:sz="4" w:space="0" w:color="auto"/>
              <w:bottom w:val="single" w:sz="4" w:space="0" w:color="auto"/>
              <w:right w:val="single" w:sz="4" w:space="0" w:color="auto"/>
            </w:tcBorders>
            <w:hideMark/>
          </w:tcPr>
          <w:p w14:paraId="0CA84E74"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14049">
              <w:rPr>
                <w:rFonts w:ascii="Arial" w:eastAsia="Times New Roman" w:hAnsi="Arial"/>
                <w:b/>
                <w:i/>
                <w:sz w:val="18"/>
                <w:szCs w:val="22"/>
                <w:lang w:eastAsia="sv-SE"/>
              </w:rPr>
              <w:t>servCellIndex</w:t>
            </w:r>
            <w:proofErr w:type="spellEnd"/>
          </w:p>
          <w:p w14:paraId="2FD67FE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Serving cell ID of a </w:t>
            </w:r>
            <w:proofErr w:type="spellStart"/>
            <w:r w:rsidRPr="00814049">
              <w:rPr>
                <w:rFonts w:ascii="Arial" w:eastAsia="Times New Roman" w:hAnsi="Arial"/>
                <w:sz w:val="18"/>
                <w:szCs w:val="22"/>
                <w:lang w:eastAsia="sv-SE"/>
              </w:rPr>
              <w:t>PSCell</w:t>
            </w:r>
            <w:proofErr w:type="spellEnd"/>
            <w:r w:rsidRPr="00814049">
              <w:rPr>
                <w:rFonts w:ascii="Arial" w:eastAsia="Times New Roman" w:hAnsi="Arial"/>
                <w:sz w:val="18"/>
                <w:szCs w:val="22"/>
                <w:lang w:eastAsia="sv-SE"/>
              </w:rPr>
              <w:t xml:space="preserve">. The </w:t>
            </w:r>
            <w:proofErr w:type="spellStart"/>
            <w:r w:rsidRPr="00814049">
              <w:rPr>
                <w:rFonts w:ascii="Arial" w:eastAsia="Times New Roman" w:hAnsi="Arial"/>
                <w:sz w:val="18"/>
                <w:szCs w:val="22"/>
                <w:lang w:eastAsia="sv-SE"/>
              </w:rPr>
              <w:t>PCell</w:t>
            </w:r>
            <w:proofErr w:type="spellEnd"/>
            <w:r w:rsidRPr="00814049">
              <w:rPr>
                <w:rFonts w:ascii="Arial" w:eastAsia="Times New Roman" w:hAnsi="Arial"/>
                <w:sz w:val="18"/>
                <w:szCs w:val="22"/>
                <w:lang w:eastAsia="sv-SE"/>
              </w:rPr>
              <w:t xml:space="preserve"> of the Master Cell Group uses ID = 0.</w:t>
            </w:r>
          </w:p>
        </w:tc>
      </w:tr>
      <w:tr w:rsidR="00814049" w:rsidRPr="00814049" w:rsidDel="004D00E0" w14:paraId="0AB2B9B1" w14:textId="39F9B226" w:rsidTr="00814049">
        <w:trPr>
          <w:del w:id="13" w:author="MediaTek (Felix)" w:date="2022-01-09T12:04:00Z"/>
        </w:trPr>
        <w:tc>
          <w:tcPr>
            <w:tcW w:w="14173" w:type="dxa"/>
            <w:tcBorders>
              <w:top w:val="single" w:sz="4" w:space="0" w:color="auto"/>
              <w:left w:val="single" w:sz="4" w:space="0" w:color="auto"/>
              <w:bottom w:val="single" w:sz="4" w:space="0" w:color="auto"/>
              <w:right w:val="single" w:sz="4" w:space="0" w:color="auto"/>
            </w:tcBorders>
          </w:tcPr>
          <w:p w14:paraId="500ECA4C" w14:textId="18284339" w:rsidR="00814049" w:rsidRPr="00814049" w:rsidDel="004D00E0" w:rsidRDefault="00814049" w:rsidP="00814049">
            <w:pPr>
              <w:keepNext/>
              <w:keepLines/>
              <w:overflowPunct w:val="0"/>
              <w:autoSpaceDE w:val="0"/>
              <w:autoSpaceDN w:val="0"/>
              <w:adjustRightInd w:val="0"/>
              <w:spacing w:after="0"/>
              <w:textAlignment w:val="baseline"/>
              <w:rPr>
                <w:del w:id="14" w:author="MediaTek (Felix)" w:date="2022-01-09T12:04:00Z"/>
                <w:rFonts w:ascii="Arial" w:eastAsia="Calibri" w:hAnsi="Arial"/>
                <w:b/>
                <w:i/>
                <w:sz w:val="18"/>
                <w:szCs w:val="22"/>
                <w:lang w:eastAsia="sv-SE"/>
              </w:rPr>
            </w:pPr>
            <w:del w:id="15" w:author="MediaTek (Felix)" w:date="2022-01-09T12:04:00Z">
              <w:r w:rsidRPr="00814049" w:rsidDel="004D00E0">
                <w:rPr>
                  <w:rFonts w:ascii="Arial" w:eastAsia="Calibri" w:hAnsi="Arial"/>
                  <w:b/>
                  <w:i/>
                  <w:sz w:val="18"/>
                  <w:szCs w:val="22"/>
                  <w:lang w:eastAsia="sv-SE"/>
                </w:rPr>
                <w:delText>tci-Info</w:delText>
              </w:r>
            </w:del>
          </w:p>
          <w:p w14:paraId="6273ACA2" w14:textId="6E43CC18" w:rsidR="00814049" w:rsidRPr="00814049" w:rsidDel="004D00E0" w:rsidRDefault="00814049" w:rsidP="00814049">
            <w:pPr>
              <w:keepNext/>
              <w:keepLines/>
              <w:overflowPunct w:val="0"/>
              <w:autoSpaceDE w:val="0"/>
              <w:autoSpaceDN w:val="0"/>
              <w:adjustRightInd w:val="0"/>
              <w:spacing w:after="0"/>
              <w:textAlignment w:val="baseline"/>
              <w:rPr>
                <w:del w:id="16" w:author="MediaTek (Felix)" w:date="2022-01-09T12:04:00Z"/>
                <w:rFonts w:ascii="Arial" w:eastAsia="Times New Roman" w:hAnsi="Arial"/>
                <w:b/>
                <w:i/>
                <w:sz w:val="18"/>
                <w:szCs w:val="22"/>
                <w:lang w:eastAsia="sv-SE"/>
              </w:rPr>
            </w:pPr>
            <w:del w:id="17" w:author="MediaTek (Felix)" w:date="2022-01-09T12:04:00Z">
              <w:r w:rsidRPr="00814049" w:rsidDel="004D00E0">
                <w:rPr>
                  <w:rFonts w:ascii="Arial" w:eastAsia="Calibri" w:hAnsi="Arial"/>
                  <w:sz w:val="18"/>
                  <w:lang w:eastAsia="sv-SE"/>
                </w:rPr>
                <w:delText xml:space="preserve">When this field is included, the UE shall consider the indicated TCI states as the activated TCI states for PDCCH/PDSCH reception. This field can only be included in the </w:delText>
              </w:r>
              <w:r w:rsidRPr="00814049" w:rsidDel="004D00E0">
                <w:rPr>
                  <w:rFonts w:ascii="Arial" w:eastAsia="Calibri" w:hAnsi="Arial"/>
                  <w:i/>
                  <w:sz w:val="18"/>
                  <w:lang w:eastAsia="sv-SE"/>
                </w:rPr>
                <w:delText>secondaryCellGroup</w:delText>
              </w:r>
              <w:r w:rsidRPr="00814049" w:rsidDel="004D00E0">
                <w:rPr>
                  <w:rFonts w:ascii="Arial" w:eastAsia="Calibri" w:hAnsi="Arial"/>
                  <w:sz w:val="18"/>
                  <w:lang w:eastAsia="sv-SE"/>
                </w:rPr>
                <w:delText>, when the SCG is being activated upon the reception of the containing message. When this field is absent, the UE shall use the previously activated TCI states.</w:delText>
              </w:r>
            </w:del>
          </w:p>
        </w:tc>
      </w:tr>
    </w:tbl>
    <w:p w14:paraId="058A71ED"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4049" w:rsidRPr="00814049" w14:paraId="44F70601"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2B415489"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1404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54D188"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14049">
              <w:rPr>
                <w:rFonts w:ascii="Arial" w:eastAsia="Calibri" w:hAnsi="Arial"/>
                <w:b/>
                <w:sz w:val="18"/>
                <w:szCs w:val="22"/>
                <w:lang w:eastAsia="sv-SE"/>
              </w:rPr>
              <w:t>Explanation</w:t>
            </w:r>
          </w:p>
        </w:tc>
      </w:tr>
      <w:tr w:rsidR="00814049" w:rsidRPr="00814049" w14:paraId="0324102C"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53AE25A9"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Calibri" w:hAnsi="Arial"/>
                <w:i/>
                <w:sz w:val="18"/>
                <w:szCs w:val="22"/>
                <w:lang w:eastAsia="sv-SE"/>
              </w:rPr>
              <w:t>BWP-</w:t>
            </w:r>
            <w:proofErr w:type="spellStart"/>
            <w:r w:rsidRPr="00814049">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E7A14E"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814049" w:rsidRPr="00814049" w14:paraId="1D5936D1" w14:textId="77777777" w:rsidTr="00814049">
        <w:tc>
          <w:tcPr>
            <w:tcW w:w="4027" w:type="dxa"/>
            <w:tcBorders>
              <w:top w:val="single" w:sz="4" w:space="0" w:color="auto"/>
              <w:left w:val="single" w:sz="4" w:space="0" w:color="auto"/>
              <w:bottom w:val="single" w:sz="4" w:space="0" w:color="auto"/>
              <w:right w:val="single" w:sz="4" w:space="0" w:color="auto"/>
            </w:tcBorders>
          </w:tcPr>
          <w:p w14:paraId="198D0B81"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52FF0B16"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ja-JP"/>
              </w:rPr>
              <w:t xml:space="preserve">The field is optionally present, Need N, if </w:t>
            </w:r>
            <w:proofErr w:type="spellStart"/>
            <w:r w:rsidRPr="00814049">
              <w:rPr>
                <w:rFonts w:ascii="Arial" w:eastAsia="Calibri" w:hAnsi="Arial"/>
                <w:i/>
                <w:sz w:val="18"/>
                <w:szCs w:val="22"/>
                <w:lang w:eastAsia="ja-JP"/>
              </w:rPr>
              <w:t>drx-ConfigSecondaryGroup</w:t>
            </w:r>
            <w:proofErr w:type="spellEnd"/>
            <w:r w:rsidRPr="00814049">
              <w:rPr>
                <w:rFonts w:ascii="Arial" w:eastAsia="Calibri" w:hAnsi="Arial"/>
                <w:sz w:val="18"/>
                <w:szCs w:val="22"/>
                <w:lang w:eastAsia="ja-JP"/>
              </w:rPr>
              <w:t xml:space="preserve"> is configured. It is absent otherwise.</w:t>
            </w:r>
          </w:p>
        </w:tc>
      </w:tr>
      <w:tr w:rsidR="00814049" w:rsidRPr="00814049" w14:paraId="09894F35"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0298B204"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814049">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F1FEDF"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ja-JP"/>
              </w:rPr>
            </w:pPr>
            <w:r w:rsidRPr="00814049">
              <w:rPr>
                <w:rFonts w:ascii="Arial" w:eastAsia="Calibri" w:hAnsi="Arial" w:cs="Arial"/>
                <w:sz w:val="18"/>
                <w:szCs w:val="18"/>
                <w:lang w:eastAsia="sv-SE"/>
              </w:rPr>
              <w:t xml:space="preserve">The field is mandatory present in </w:t>
            </w:r>
            <w:r w:rsidRPr="00814049">
              <w:rPr>
                <w:rFonts w:ascii="Arial" w:eastAsia="Calibri" w:hAnsi="Arial" w:cs="Arial"/>
                <w:sz w:val="18"/>
                <w:szCs w:val="18"/>
                <w:lang w:eastAsia="ja-JP"/>
              </w:rPr>
              <w:t>t</w:t>
            </w:r>
            <w:r w:rsidRPr="00814049">
              <w:rPr>
                <w:rFonts w:ascii="Arial" w:eastAsia="Calibri" w:hAnsi="Arial"/>
                <w:sz w:val="18"/>
                <w:szCs w:val="22"/>
                <w:lang w:eastAsia="ja-JP"/>
              </w:rPr>
              <w:t xml:space="preserve">he </w:t>
            </w:r>
            <w:proofErr w:type="spellStart"/>
            <w:r w:rsidRPr="00814049">
              <w:rPr>
                <w:rFonts w:ascii="Arial" w:eastAsia="Calibri" w:hAnsi="Arial"/>
                <w:i/>
                <w:sz w:val="18"/>
                <w:szCs w:val="22"/>
                <w:lang w:eastAsia="ja-JP"/>
              </w:rPr>
              <w:t>RRCReconfiguration</w:t>
            </w:r>
            <w:proofErr w:type="spellEnd"/>
            <w:r w:rsidRPr="00814049">
              <w:rPr>
                <w:rFonts w:ascii="Arial" w:eastAsia="Calibri" w:hAnsi="Arial"/>
                <w:sz w:val="18"/>
                <w:szCs w:val="22"/>
                <w:lang w:eastAsia="ja-JP"/>
              </w:rPr>
              <w:t xml:space="preserve"> message:</w:t>
            </w:r>
          </w:p>
          <w:p w14:paraId="7CCB8C6C" w14:textId="77777777" w:rsidR="00814049" w:rsidRPr="00814049" w:rsidRDefault="00814049" w:rsidP="00814049">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t xml:space="preserve">in each configured </w:t>
            </w:r>
            <w:proofErr w:type="spellStart"/>
            <w:r w:rsidRPr="00814049">
              <w:rPr>
                <w:rFonts w:ascii="Arial" w:eastAsia="Calibri" w:hAnsi="Arial" w:cs="Arial"/>
                <w:i/>
                <w:sz w:val="18"/>
                <w:szCs w:val="18"/>
                <w:lang w:eastAsia="ja-JP"/>
              </w:rPr>
              <w:t>CellGroupConfig</w:t>
            </w:r>
            <w:proofErr w:type="spellEnd"/>
            <w:r w:rsidRPr="00814049">
              <w:rPr>
                <w:rFonts w:ascii="Arial" w:eastAsia="Calibri" w:hAnsi="Arial" w:cs="Arial"/>
                <w:sz w:val="18"/>
                <w:szCs w:val="18"/>
                <w:lang w:eastAsia="ja-JP"/>
              </w:rPr>
              <w:t xml:space="preserve"> for which the </w:t>
            </w:r>
            <w:proofErr w:type="spellStart"/>
            <w:r w:rsidRPr="00814049">
              <w:rPr>
                <w:rFonts w:ascii="Arial" w:eastAsia="Calibri" w:hAnsi="Arial" w:cs="Arial"/>
                <w:sz w:val="18"/>
                <w:szCs w:val="18"/>
                <w:lang w:eastAsia="ja-JP"/>
              </w:rPr>
              <w:t>SpCell</w:t>
            </w:r>
            <w:proofErr w:type="spellEnd"/>
            <w:r w:rsidRPr="00814049">
              <w:rPr>
                <w:rFonts w:ascii="Arial" w:eastAsia="Calibri" w:hAnsi="Arial" w:cs="Arial"/>
                <w:sz w:val="18"/>
                <w:szCs w:val="18"/>
                <w:lang w:eastAsia="ja-JP"/>
              </w:rPr>
              <w:t xml:space="preserve"> changes,</w:t>
            </w:r>
          </w:p>
          <w:p w14:paraId="27D71328" w14:textId="77777777" w:rsidR="00814049" w:rsidRPr="00814049" w:rsidRDefault="00814049" w:rsidP="00814049">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814049">
              <w:rPr>
                <w:rFonts w:ascii="Arial" w:eastAsia="Calibri" w:hAnsi="Arial"/>
                <w:sz w:val="18"/>
                <w:szCs w:val="22"/>
                <w:lang w:eastAsia="ja-JP"/>
              </w:rPr>
              <w:t>-</w:t>
            </w:r>
            <w:r w:rsidRPr="00814049">
              <w:rPr>
                <w:rFonts w:ascii="Arial" w:eastAsia="Calibri" w:hAnsi="Arial"/>
                <w:sz w:val="18"/>
                <w:szCs w:val="22"/>
                <w:lang w:eastAsia="ja-JP"/>
              </w:rPr>
              <w:tab/>
              <w:t xml:space="preserve">in the </w:t>
            </w:r>
            <w:proofErr w:type="spellStart"/>
            <w:r w:rsidRPr="00814049">
              <w:rPr>
                <w:rFonts w:ascii="Arial" w:eastAsia="Calibri" w:hAnsi="Arial"/>
                <w:i/>
                <w:sz w:val="18"/>
                <w:szCs w:val="22"/>
                <w:lang w:eastAsia="ja-JP"/>
              </w:rPr>
              <w:t>masterCellGroup</w:t>
            </w:r>
            <w:proofErr w:type="spellEnd"/>
            <w:r w:rsidRPr="00814049">
              <w:rPr>
                <w:rFonts w:ascii="Arial" w:eastAsia="Calibri" w:hAnsi="Arial"/>
                <w:i/>
                <w:sz w:val="18"/>
                <w:szCs w:val="22"/>
                <w:lang w:eastAsia="ja-JP"/>
              </w:rPr>
              <w:t>:</w:t>
            </w:r>
          </w:p>
          <w:p w14:paraId="0106AC31"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r>
            <w:r w:rsidRPr="00814049">
              <w:rPr>
                <w:rFonts w:ascii="Arial" w:eastAsia="Calibri" w:hAnsi="Arial"/>
                <w:sz w:val="18"/>
                <w:szCs w:val="22"/>
                <w:lang w:eastAsia="ja-JP"/>
              </w:rPr>
              <w:t xml:space="preserve">at change of AS security key derived from </w:t>
            </w:r>
            <w:proofErr w:type="spellStart"/>
            <w:r w:rsidRPr="00814049">
              <w:rPr>
                <w:rFonts w:ascii="Arial" w:eastAsia="Calibri" w:hAnsi="Arial"/>
                <w:sz w:val="18"/>
                <w:szCs w:val="22"/>
                <w:lang w:eastAsia="ja-JP"/>
              </w:rPr>
              <w:t>K</w:t>
            </w:r>
            <w:r w:rsidRPr="00814049">
              <w:rPr>
                <w:rFonts w:ascii="Arial" w:eastAsia="Calibri" w:hAnsi="Arial"/>
                <w:sz w:val="18"/>
                <w:szCs w:val="22"/>
                <w:vertAlign w:val="subscript"/>
                <w:lang w:eastAsia="ja-JP"/>
              </w:rPr>
              <w:t>gNB</w:t>
            </w:r>
            <w:proofErr w:type="spellEnd"/>
            <w:r w:rsidRPr="00814049">
              <w:rPr>
                <w:rFonts w:ascii="Arial" w:eastAsia="Calibri" w:hAnsi="Arial"/>
                <w:sz w:val="18"/>
                <w:szCs w:val="22"/>
                <w:lang w:eastAsia="ja-JP"/>
              </w:rPr>
              <w:t>,</w:t>
            </w:r>
          </w:p>
          <w:p w14:paraId="7808924A"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sz w:val="18"/>
                <w:szCs w:val="22"/>
                <w:lang w:eastAsia="ja-JP"/>
              </w:rPr>
              <w:t>-</w:t>
            </w:r>
            <w:r w:rsidRPr="00814049">
              <w:rPr>
                <w:rFonts w:ascii="Arial" w:eastAsia="Calibri" w:hAnsi="Arial"/>
                <w:sz w:val="18"/>
                <w:szCs w:val="22"/>
                <w:lang w:eastAsia="ja-JP"/>
              </w:rPr>
              <w:tab/>
              <w:t xml:space="preserve">in an </w:t>
            </w:r>
            <w:proofErr w:type="spellStart"/>
            <w:r w:rsidRPr="00814049">
              <w:rPr>
                <w:rFonts w:ascii="Arial" w:eastAsia="Calibri" w:hAnsi="Arial"/>
                <w:i/>
                <w:sz w:val="18"/>
                <w:szCs w:val="22"/>
                <w:lang w:eastAsia="ja-JP"/>
              </w:rPr>
              <w:t>RRCReconfiguration</w:t>
            </w:r>
            <w:proofErr w:type="spellEnd"/>
            <w:r w:rsidRPr="00814049">
              <w:rPr>
                <w:rFonts w:ascii="Arial" w:eastAsia="Calibri" w:hAnsi="Arial"/>
                <w:sz w:val="18"/>
                <w:szCs w:val="22"/>
                <w:lang w:eastAsia="ja-JP"/>
              </w:rPr>
              <w:t xml:space="preserve"> message contained in a </w:t>
            </w:r>
            <w:proofErr w:type="spellStart"/>
            <w:r w:rsidRPr="00814049">
              <w:rPr>
                <w:rFonts w:ascii="Arial" w:eastAsia="Calibri" w:hAnsi="Arial"/>
                <w:i/>
                <w:sz w:val="18"/>
                <w:szCs w:val="22"/>
                <w:lang w:eastAsia="ja-JP"/>
              </w:rPr>
              <w:t>DLInformationTransferMRDC</w:t>
            </w:r>
            <w:proofErr w:type="spellEnd"/>
            <w:r w:rsidRPr="00814049">
              <w:rPr>
                <w:rFonts w:ascii="Arial" w:eastAsia="Calibri" w:hAnsi="Arial"/>
                <w:sz w:val="18"/>
                <w:szCs w:val="22"/>
                <w:lang w:eastAsia="ja-JP"/>
              </w:rPr>
              <w:t xml:space="preserve"> message,</w:t>
            </w:r>
          </w:p>
          <w:p w14:paraId="7BE10D74" w14:textId="77777777" w:rsidR="00814049" w:rsidRPr="00814049" w:rsidRDefault="00814049" w:rsidP="00814049">
            <w:pPr>
              <w:overflowPunct w:val="0"/>
              <w:autoSpaceDE w:val="0"/>
              <w:autoSpaceDN w:val="0"/>
              <w:adjustRightInd w:val="0"/>
              <w:spacing w:after="0"/>
              <w:ind w:left="568" w:hanging="284"/>
              <w:textAlignment w:val="baseline"/>
              <w:rPr>
                <w:rFonts w:ascii="Arial" w:eastAsia="Calibri" w:hAnsi="Arial"/>
                <w:sz w:val="18"/>
                <w:szCs w:val="22"/>
                <w:lang w:eastAsia="ja-JP"/>
              </w:rPr>
            </w:pPr>
            <w:r w:rsidRPr="00814049">
              <w:rPr>
                <w:rFonts w:ascii="Arial" w:eastAsia="Times New Roman" w:hAnsi="Arial" w:cs="Arial"/>
                <w:sz w:val="18"/>
                <w:szCs w:val="18"/>
                <w:lang w:eastAsia="x-none"/>
              </w:rPr>
              <w:t>-</w:t>
            </w:r>
            <w:r w:rsidRPr="00814049">
              <w:rPr>
                <w:rFonts w:ascii="Arial" w:eastAsia="Times New Roman" w:hAnsi="Arial" w:cs="Arial"/>
                <w:sz w:val="18"/>
                <w:szCs w:val="18"/>
                <w:lang w:eastAsia="x-none"/>
              </w:rPr>
              <w:tab/>
            </w:r>
            <w:r w:rsidRPr="00814049">
              <w:rPr>
                <w:rFonts w:ascii="Arial" w:eastAsia="Calibri" w:hAnsi="Arial"/>
                <w:sz w:val="18"/>
                <w:szCs w:val="22"/>
                <w:lang w:eastAsia="ja-JP"/>
              </w:rPr>
              <w:t xml:space="preserve">in the </w:t>
            </w:r>
            <w:proofErr w:type="spellStart"/>
            <w:r w:rsidRPr="00814049">
              <w:rPr>
                <w:rFonts w:ascii="Arial" w:eastAsia="Calibri" w:hAnsi="Arial"/>
                <w:i/>
                <w:sz w:val="18"/>
                <w:szCs w:val="22"/>
                <w:lang w:eastAsia="ja-JP"/>
              </w:rPr>
              <w:t>secondaryCellGroup</w:t>
            </w:r>
            <w:proofErr w:type="spellEnd"/>
            <w:r w:rsidRPr="00814049">
              <w:rPr>
                <w:rFonts w:ascii="Arial" w:eastAsia="Calibri" w:hAnsi="Arial"/>
                <w:sz w:val="18"/>
                <w:szCs w:val="22"/>
                <w:lang w:eastAsia="ja-JP"/>
              </w:rPr>
              <w:t xml:space="preserve"> at:</w:t>
            </w:r>
          </w:p>
          <w:p w14:paraId="03CE082A"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r>
            <w:proofErr w:type="spellStart"/>
            <w:r w:rsidRPr="00814049">
              <w:rPr>
                <w:rFonts w:ascii="Arial" w:eastAsia="Calibri" w:hAnsi="Arial" w:cs="Arial"/>
                <w:sz w:val="18"/>
                <w:szCs w:val="18"/>
                <w:lang w:eastAsia="ja-JP"/>
              </w:rPr>
              <w:t>PSCell</w:t>
            </w:r>
            <w:proofErr w:type="spellEnd"/>
            <w:r w:rsidRPr="00814049">
              <w:rPr>
                <w:rFonts w:ascii="Arial" w:eastAsia="Calibri" w:hAnsi="Arial" w:cs="Arial"/>
                <w:sz w:val="18"/>
                <w:szCs w:val="18"/>
                <w:lang w:eastAsia="ja-JP"/>
              </w:rPr>
              <w:t xml:space="preserve"> addition,</w:t>
            </w:r>
          </w:p>
          <w:p w14:paraId="121BF1D3"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t>SCG resume with NR-DC or (NG)EN-DC,</w:t>
            </w:r>
          </w:p>
          <w:p w14:paraId="5518F8D4"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r>
            <w:r w:rsidRPr="00814049">
              <w:rPr>
                <w:rFonts w:ascii="Arial" w:eastAsia="Times New Roman" w:hAnsi="Arial" w:cs="Arial"/>
                <w:sz w:val="18"/>
                <w:szCs w:val="18"/>
                <w:lang w:eastAsia="zh-CN"/>
              </w:rPr>
              <w:t>update</w:t>
            </w:r>
            <w:r w:rsidRPr="00814049">
              <w:rPr>
                <w:rFonts w:ascii="Arial" w:eastAsia="Calibri" w:hAnsi="Arial" w:cs="Arial"/>
                <w:sz w:val="18"/>
                <w:szCs w:val="18"/>
                <w:lang w:eastAsia="ja-JP"/>
              </w:rPr>
              <w:t xml:space="preserve"> of required SI for </w:t>
            </w:r>
            <w:proofErr w:type="spellStart"/>
            <w:r w:rsidRPr="00814049">
              <w:rPr>
                <w:rFonts w:ascii="Arial" w:eastAsia="Calibri" w:hAnsi="Arial" w:cs="Arial"/>
                <w:sz w:val="18"/>
                <w:szCs w:val="18"/>
                <w:lang w:eastAsia="ja-JP"/>
              </w:rPr>
              <w:t>PSCell</w:t>
            </w:r>
            <w:proofErr w:type="spellEnd"/>
            <w:r w:rsidRPr="00814049">
              <w:rPr>
                <w:rFonts w:ascii="Arial" w:eastAsia="Calibri" w:hAnsi="Arial" w:cs="Arial"/>
                <w:sz w:val="18"/>
                <w:szCs w:val="18"/>
                <w:lang w:eastAsia="ja-JP"/>
              </w:rPr>
              <w:t>,</w:t>
            </w:r>
          </w:p>
          <w:p w14:paraId="3A0EBA4D"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t xml:space="preserve">change of </w:t>
            </w:r>
            <w:r w:rsidRPr="00814049">
              <w:rPr>
                <w:rFonts w:ascii="Arial" w:eastAsia="Times New Roman" w:hAnsi="Arial" w:cs="Arial"/>
                <w:sz w:val="18"/>
                <w:szCs w:val="18"/>
                <w:lang w:eastAsia="ja-JP"/>
              </w:rPr>
              <w:t xml:space="preserve">AS </w:t>
            </w:r>
            <w:r w:rsidRPr="00814049">
              <w:rPr>
                <w:rFonts w:ascii="Arial" w:eastAsia="Calibri" w:hAnsi="Arial" w:cs="Arial"/>
                <w:sz w:val="18"/>
                <w:szCs w:val="18"/>
                <w:lang w:eastAsia="ja-JP"/>
              </w:rPr>
              <w:t xml:space="preserve">security key </w:t>
            </w:r>
            <w:r w:rsidRPr="00814049">
              <w:rPr>
                <w:rFonts w:ascii="Arial" w:eastAsia="Times New Roman" w:hAnsi="Arial" w:cs="Arial"/>
                <w:sz w:val="18"/>
                <w:szCs w:val="18"/>
                <w:lang w:eastAsia="ja-JP"/>
              </w:rPr>
              <w:t>derived from S-</w:t>
            </w:r>
            <w:proofErr w:type="spellStart"/>
            <w:r w:rsidRPr="00814049">
              <w:rPr>
                <w:rFonts w:ascii="Arial" w:eastAsia="Times New Roman" w:hAnsi="Arial" w:cs="Arial"/>
                <w:sz w:val="18"/>
                <w:szCs w:val="18"/>
                <w:lang w:eastAsia="ja-JP"/>
              </w:rPr>
              <w:t>K</w:t>
            </w:r>
            <w:r w:rsidRPr="00814049">
              <w:rPr>
                <w:rFonts w:ascii="Arial" w:eastAsia="Times New Roman" w:hAnsi="Arial" w:cs="Arial"/>
                <w:sz w:val="18"/>
                <w:szCs w:val="18"/>
                <w:vertAlign w:val="subscript"/>
                <w:lang w:eastAsia="ja-JP"/>
              </w:rPr>
              <w:t>gNB</w:t>
            </w:r>
            <w:proofErr w:type="spellEnd"/>
            <w:r w:rsidRPr="00814049">
              <w:rPr>
                <w:rFonts w:ascii="Arial" w:eastAsia="Times New Roman" w:hAnsi="Arial" w:cs="Arial"/>
                <w:sz w:val="18"/>
                <w:szCs w:val="18"/>
                <w:lang w:eastAsia="ja-JP"/>
              </w:rPr>
              <w:t xml:space="preserve"> in NR-DC while the UE is configured with at least one radio bearer with </w:t>
            </w:r>
            <w:proofErr w:type="spellStart"/>
            <w:r w:rsidRPr="00814049">
              <w:rPr>
                <w:rFonts w:ascii="Arial" w:eastAsia="Times New Roman" w:hAnsi="Arial" w:cs="Arial"/>
                <w:i/>
                <w:sz w:val="18"/>
                <w:szCs w:val="18"/>
                <w:lang w:eastAsia="ja-JP"/>
              </w:rPr>
              <w:t>keyToUse</w:t>
            </w:r>
            <w:proofErr w:type="spellEnd"/>
            <w:r w:rsidRPr="00814049">
              <w:rPr>
                <w:rFonts w:ascii="Arial" w:eastAsia="Times New Roman" w:hAnsi="Arial" w:cs="Arial"/>
                <w:sz w:val="18"/>
                <w:szCs w:val="18"/>
                <w:lang w:eastAsia="ja-JP"/>
              </w:rPr>
              <w:t xml:space="preserve"> set to </w:t>
            </w:r>
            <w:r w:rsidRPr="00814049">
              <w:rPr>
                <w:rFonts w:ascii="Arial" w:eastAsia="Times New Roman" w:hAnsi="Arial" w:cs="Arial"/>
                <w:i/>
                <w:sz w:val="18"/>
                <w:szCs w:val="18"/>
                <w:lang w:eastAsia="ja-JP"/>
              </w:rPr>
              <w:t xml:space="preserve">secondary </w:t>
            </w:r>
            <w:r w:rsidRPr="00814049">
              <w:rPr>
                <w:rFonts w:ascii="Arial" w:eastAsia="Times New Roman" w:hAnsi="Arial" w:cs="Arial"/>
                <w:sz w:val="18"/>
                <w:szCs w:val="18"/>
                <w:lang w:eastAsia="ja-JP"/>
              </w:rPr>
              <w:t xml:space="preserve">and that is not released by this </w:t>
            </w:r>
            <w:proofErr w:type="spellStart"/>
            <w:r w:rsidRPr="00814049">
              <w:rPr>
                <w:rFonts w:ascii="Arial" w:eastAsia="Times New Roman" w:hAnsi="Arial" w:cs="Arial"/>
                <w:i/>
                <w:sz w:val="18"/>
                <w:szCs w:val="18"/>
                <w:lang w:eastAsia="ja-JP"/>
              </w:rPr>
              <w:t>RRCReconfiguration</w:t>
            </w:r>
            <w:proofErr w:type="spellEnd"/>
            <w:r w:rsidRPr="00814049">
              <w:rPr>
                <w:rFonts w:ascii="Arial" w:eastAsia="Times New Roman" w:hAnsi="Arial" w:cs="Arial"/>
                <w:sz w:val="18"/>
                <w:szCs w:val="18"/>
                <w:lang w:eastAsia="ja-JP"/>
              </w:rPr>
              <w:t xml:space="preserve"> message,</w:t>
            </w:r>
          </w:p>
          <w:p w14:paraId="620DFB48" w14:textId="77777777" w:rsidR="00814049" w:rsidRPr="00814049" w:rsidRDefault="00814049" w:rsidP="0081404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14049">
              <w:rPr>
                <w:rFonts w:ascii="Arial" w:eastAsia="Times New Roman" w:hAnsi="Arial" w:cs="Arial"/>
                <w:sz w:val="18"/>
                <w:szCs w:val="18"/>
                <w:lang w:eastAsia="ja-JP"/>
              </w:rPr>
              <w:t>-</w:t>
            </w:r>
            <w:r w:rsidRPr="00814049">
              <w:rPr>
                <w:rFonts w:ascii="Arial" w:eastAsia="Times New Roman" w:hAnsi="Arial" w:cs="Arial"/>
                <w:sz w:val="18"/>
                <w:szCs w:val="18"/>
                <w:lang w:eastAsia="ja-JP"/>
              </w:rPr>
              <w:tab/>
              <w:t>MN handover in (NG)EN-DC.</w:t>
            </w:r>
          </w:p>
          <w:p w14:paraId="4D6DD4CB"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ja-JP"/>
              </w:rPr>
              <w:t xml:space="preserve">Otherwise, it is optionally present, need M. The field is absent in the </w:t>
            </w:r>
            <w:proofErr w:type="spellStart"/>
            <w:r w:rsidRPr="00814049">
              <w:rPr>
                <w:rFonts w:ascii="Arial" w:eastAsia="Calibri" w:hAnsi="Arial"/>
                <w:i/>
                <w:sz w:val="18"/>
                <w:szCs w:val="22"/>
                <w:lang w:eastAsia="ja-JP"/>
              </w:rPr>
              <w:t>masterCellGroup</w:t>
            </w:r>
            <w:proofErr w:type="spellEnd"/>
            <w:r w:rsidRPr="00814049">
              <w:rPr>
                <w:rFonts w:ascii="Arial" w:eastAsia="Calibri" w:hAnsi="Arial"/>
                <w:i/>
                <w:sz w:val="18"/>
                <w:szCs w:val="22"/>
                <w:lang w:eastAsia="ja-JP"/>
              </w:rPr>
              <w:t xml:space="preserve"> </w:t>
            </w:r>
            <w:r w:rsidRPr="00814049">
              <w:rPr>
                <w:rFonts w:ascii="Arial" w:eastAsia="Calibri" w:hAnsi="Arial"/>
                <w:sz w:val="18"/>
                <w:szCs w:val="22"/>
                <w:lang w:eastAsia="ja-JP"/>
              </w:rPr>
              <w:t xml:space="preserve">in </w:t>
            </w:r>
            <w:proofErr w:type="spellStart"/>
            <w:r w:rsidRPr="00814049">
              <w:rPr>
                <w:rFonts w:ascii="Arial" w:eastAsia="Calibri" w:hAnsi="Arial"/>
                <w:i/>
                <w:sz w:val="18"/>
                <w:szCs w:val="22"/>
                <w:lang w:eastAsia="ja-JP"/>
              </w:rPr>
              <w:t>RRCResume</w:t>
            </w:r>
            <w:proofErr w:type="spellEnd"/>
            <w:r w:rsidRPr="00814049">
              <w:rPr>
                <w:rFonts w:ascii="Arial" w:eastAsia="Calibri" w:hAnsi="Arial"/>
                <w:i/>
                <w:sz w:val="18"/>
                <w:szCs w:val="22"/>
                <w:lang w:eastAsia="ja-JP"/>
              </w:rPr>
              <w:t xml:space="preserve"> </w:t>
            </w:r>
            <w:r w:rsidRPr="00814049">
              <w:rPr>
                <w:rFonts w:ascii="Arial" w:eastAsia="Calibri" w:hAnsi="Arial"/>
                <w:sz w:val="18"/>
                <w:szCs w:val="22"/>
                <w:lang w:eastAsia="ja-JP"/>
              </w:rPr>
              <w:t xml:space="preserve">and </w:t>
            </w:r>
            <w:proofErr w:type="spellStart"/>
            <w:r w:rsidRPr="00814049">
              <w:rPr>
                <w:rFonts w:ascii="Arial" w:eastAsia="Calibri" w:hAnsi="Arial"/>
                <w:i/>
                <w:sz w:val="18"/>
                <w:szCs w:val="22"/>
                <w:lang w:eastAsia="ja-JP"/>
              </w:rPr>
              <w:t>RRCSetup</w:t>
            </w:r>
            <w:proofErr w:type="spellEnd"/>
            <w:r w:rsidRPr="00814049">
              <w:rPr>
                <w:rFonts w:ascii="Arial" w:eastAsia="Calibri" w:hAnsi="Arial"/>
                <w:sz w:val="18"/>
                <w:szCs w:val="22"/>
                <w:lang w:eastAsia="ja-JP"/>
              </w:rPr>
              <w:t xml:space="preserve"> messages and is absent in the </w:t>
            </w:r>
            <w:proofErr w:type="spellStart"/>
            <w:r w:rsidRPr="00814049">
              <w:rPr>
                <w:rFonts w:ascii="Arial" w:eastAsia="Calibri" w:hAnsi="Arial"/>
                <w:i/>
                <w:sz w:val="18"/>
                <w:szCs w:val="22"/>
                <w:lang w:eastAsia="ja-JP"/>
              </w:rPr>
              <w:t>masterCellGroup</w:t>
            </w:r>
            <w:proofErr w:type="spellEnd"/>
            <w:r w:rsidRPr="00814049">
              <w:rPr>
                <w:rFonts w:ascii="Arial" w:eastAsia="Calibri" w:hAnsi="Arial"/>
                <w:i/>
                <w:sz w:val="18"/>
                <w:szCs w:val="22"/>
                <w:lang w:eastAsia="ja-JP"/>
              </w:rPr>
              <w:t xml:space="preserve"> </w:t>
            </w:r>
            <w:r w:rsidRPr="00814049">
              <w:rPr>
                <w:rFonts w:ascii="Arial" w:eastAsia="Calibri" w:hAnsi="Arial"/>
                <w:sz w:val="18"/>
                <w:szCs w:val="22"/>
                <w:lang w:eastAsia="ja-JP"/>
              </w:rPr>
              <w:t xml:space="preserve">in </w:t>
            </w:r>
            <w:proofErr w:type="spellStart"/>
            <w:r w:rsidRPr="00814049">
              <w:rPr>
                <w:rFonts w:ascii="Arial" w:eastAsia="Calibri" w:hAnsi="Arial"/>
                <w:i/>
                <w:sz w:val="18"/>
                <w:szCs w:val="22"/>
                <w:lang w:eastAsia="ja-JP"/>
              </w:rPr>
              <w:t>RRCReconfiguration</w:t>
            </w:r>
            <w:proofErr w:type="spellEnd"/>
            <w:r w:rsidRPr="00814049">
              <w:rPr>
                <w:rFonts w:ascii="Arial" w:eastAsia="Calibri" w:hAnsi="Arial"/>
                <w:sz w:val="18"/>
                <w:szCs w:val="22"/>
                <w:lang w:eastAsia="ja-JP"/>
              </w:rPr>
              <w:t xml:space="preserve"> messages if source configuration is not released during DAPS handover.</w:t>
            </w:r>
          </w:p>
        </w:tc>
      </w:tr>
      <w:tr w:rsidR="00814049" w:rsidRPr="00814049" w14:paraId="6D565ABC"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73B06776"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814049">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7E1772"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The field is mandatory present upon </w:t>
            </w:r>
            <w:proofErr w:type="spellStart"/>
            <w:r w:rsidRPr="00814049">
              <w:rPr>
                <w:rFonts w:ascii="Arial" w:eastAsia="Calibri" w:hAnsi="Arial"/>
                <w:sz w:val="18"/>
                <w:szCs w:val="22"/>
                <w:lang w:eastAsia="sv-SE"/>
              </w:rPr>
              <w:t>SCell</w:t>
            </w:r>
            <w:proofErr w:type="spellEnd"/>
            <w:r w:rsidRPr="00814049">
              <w:rPr>
                <w:rFonts w:ascii="Arial" w:eastAsia="Calibri" w:hAnsi="Arial"/>
                <w:sz w:val="18"/>
                <w:szCs w:val="22"/>
                <w:lang w:eastAsia="sv-SE"/>
              </w:rPr>
              <w:t xml:space="preserve"> addition; otherwise it is absent, Need M.</w:t>
            </w:r>
          </w:p>
        </w:tc>
      </w:tr>
      <w:tr w:rsidR="00814049" w:rsidRPr="00814049" w14:paraId="780D2337"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24E3D4D6"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814049">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68D701"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The field is mandatory present upon </w:t>
            </w:r>
            <w:proofErr w:type="spellStart"/>
            <w:r w:rsidRPr="00814049">
              <w:rPr>
                <w:rFonts w:ascii="Arial" w:eastAsia="Calibri" w:hAnsi="Arial"/>
                <w:sz w:val="18"/>
                <w:szCs w:val="22"/>
                <w:lang w:eastAsia="sv-SE"/>
              </w:rPr>
              <w:t>SCell</w:t>
            </w:r>
            <w:proofErr w:type="spellEnd"/>
            <w:r w:rsidRPr="00814049">
              <w:rPr>
                <w:rFonts w:ascii="Arial" w:eastAsia="Calibri" w:hAnsi="Arial"/>
                <w:sz w:val="18"/>
                <w:szCs w:val="22"/>
                <w:lang w:eastAsia="sv-SE"/>
              </w:rPr>
              <w:t xml:space="preserve"> addition; otherwise it is optionally present, need M.</w:t>
            </w:r>
          </w:p>
        </w:tc>
      </w:tr>
      <w:tr w:rsidR="00814049" w:rsidRPr="00814049" w14:paraId="2873C92F"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2B0CFDBA"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814049">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6E8F14"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Times New Roman" w:hAnsi="Arial"/>
                <w:sz w:val="18"/>
                <w:lang w:eastAsia="sv-SE"/>
              </w:rPr>
              <w:t>The field is optionally present</w:t>
            </w:r>
            <w:r w:rsidRPr="00814049">
              <w:rPr>
                <w:rFonts w:ascii="Arial" w:eastAsia="Times New Roman" w:hAnsi="Arial"/>
                <w:sz w:val="18"/>
                <w:lang w:eastAsia="ja-JP"/>
              </w:rPr>
              <w:t>, Need N,</w:t>
            </w:r>
            <w:r w:rsidRPr="00814049">
              <w:rPr>
                <w:rFonts w:ascii="Arial" w:eastAsia="Times New Roman" w:hAnsi="Arial"/>
                <w:sz w:val="18"/>
                <w:lang w:eastAsia="sv-SE"/>
              </w:rPr>
              <w:t xml:space="preserve"> in case of </w:t>
            </w:r>
            <w:proofErr w:type="spellStart"/>
            <w:r w:rsidRPr="00814049">
              <w:rPr>
                <w:rFonts w:ascii="Arial" w:eastAsia="Times New Roman" w:hAnsi="Arial"/>
                <w:sz w:val="18"/>
                <w:lang w:eastAsia="sv-SE"/>
              </w:rPr>
              <w:t>SCell</w:t>
            </w:r>
            <w:proofErr w:type="spellEnd"/>
            <w:r w:rsidRPr="00814049">
              <w:rPr>
                <w:rFonts w:ascii="Arial" w:eastAsia="Times New Roman" w:hAnsi="Arial"/>
                <w:sz w:val="18"/>
                <w:lang w:eastAsia="sv-SE"/>
              </w:rPr>
              <w:t xml:space="preserve"> addition, reconfiguration with sync, and resuming an RRC connection. It is absent otherwise.</w:t>
            </w:r>
          </w:p>
        </w:tc>
      </w:tr>
      <w:tr w:rsidR="00814049" w:rsidRPr="00814049" w14:paraId="1586185F"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7CF9DE85"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8DA9B5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The field is mandatory present in an </w:t>
            </w:r>
            <w:proofErr w:type="spellStart"/>
            <w:r w:rsidRPr="00814049">
              <w:rPr>
                <w:rFonts w:ascii="Arial" w:eastAsia="Calibri" w:hAnsi="Arial"/>
                <w:i/>
                <w:sz w:val="18"/>
                <w:lang w:eastAsia="sv-SE"/>
              </w:rPr>
              <w:t>SpCellConfig</w:t>
            </w:r>
            <w:proofErr w:type="spellEnd"/>
            <w:r w:rsidRPr="00814049">
              <w:rPr>
                <w:rFonts w:ascii="Arial" w:eastAsia="Calibri" w:hAnsi="Arial"/>
                <w:sz w:val="18"/>
                <w:szCs w:val="22"/>
                <w:lang w:eastAsia="sv-SE"/>
              </w:rPr>
              <w:t xml:space="preserve"> for the </w:t>
            </w:r>
            <w:proofErr w:type="spellStart"/>
            <w:r w:rsidRPr="00814049">
              <w:rPr>
                <w:rFonts w:ascii="Arial" w:eastAsia="Calibri" w:hAnsi="Arial"/>
                <w:sz w:val="18"/>
                <w:szCs w:val="22"/>
                <w:lang w:eastAsia="sv-SE"/>
              </w:rPr>
              <w:t>PSCell</w:t>
            </w:r>
            <w:proofErr w:type="spellEnd"/>
            <w:r w:rsidRPr="00814049">
              <w:rPr>
                <w:rFonts w:ascii="Arial" w:eastAsia="Calibri" w:hAnsi="Arial"/>
                <w:sz w:val="18"/>
                <w:szCs w:val="22"/>
                <w:lang w:eastAsia="sv-SE"/>
              </w:rPr>
              <w:t xml:space="preserve">. It is absent otherwise. </w:t>
            </w:r>
          </w:p>
        </w:tc>
      </w:tr>
    </w:tbl>
    <w:p w14:paraId="5461BE17" w14:textId="77777777" w:rsidR="00814049" w:rsidRPr="00814049" w:rsidRDefault="00814049" w:rsidP="00814049">
      <w:pPr>
        <w:overflowPunct w:val="0"/>
        <w:autoSpaceDE w:val="0"/>
        <w:autoSpaceDN w:val="0"/>
        <w:adjustRightInd w:val="0"/>
        <w:textAlignment w:val="baseline"/>
        <w:rPr>
          <w:rFonts w:eastAsia="Times New Roman"/>
          <w:lang w:eastAsia="ja-JP"/>
        </w:rPr>
      </w:pPr>
    </w:p>
    <w:p w14:paraId="44C6606E" w14:textId="77777777" w:rsidR="00814049" w:rsidRPr="00814049" w:rsidRDefault="00814049" w:rsidP="00814049">
      <w:pPr>
        <w:keepLines/>
        <w:overflowPunct w:val="0"/>
        <w:autoSpaceDE w:val="0"/>
        <w:autoSpaceDN w:val="0"/>
        <w:adjustRightInd w:val="0"/>
        <w:ind w:left="1135" w:hanging="851"/>
        <w:textAlignment w:val="baseline"/>
        <w:rPr>
          <w:rFonts w:eastAsia="Times New Roman"/>
          <w:lang w:eastAsia="ja-JP"/>
        </w:rPr>
      </w:pPr>
      <w:r w:rsidRPr="00814049">
        <w:rPr>
          <w:rFonts w:eastAsia="Times New Roman"/>
          <w:lang w:eastAsia="ja-JP"/>
        </w:rPr>
        <w:t>NOTE:</w:t>
      </w:r>
      <w:r w:rsidRPr="00814049">
        <w:rPr>
          <w:rFonts w:eastAsia="Times New Roman"/>
          <w:lang w:eastAsia="ja-JP"/>
        </w:rPr>
        <w:tab/>
        <w:t>In case of change of AS security key derived from S-</w:t>
      </w:r>
      <w:proofErr w:type="spellStart"/>
      <w:r w:rsidRPr="00814049">
        <w:rPr>
          <w:rFonts w:eastAsia="Times New Roman"/>
          <w:lang w:eastAsia="ja-JP"/>
        </w:rPr>
        <w:t>K</w:t>
      </w:r>
      <w:r w:rsidRPr="00814049">
        <w:rPr>
          <w:rFonts w:eastAsia="Times New Roman"/>
          <w:vertAlign w:val="subscript"/>
          <w:lang w:eastAsia="ja-JP"/>
        </w:rPr>
        <w:t>gNB</w:t>
      </w:r>
      <w:proofErr w:type="spellEnd"/>
      <w:r w:rsidRPr="00814049">
        <w:rPr>
          <w:rFonts w:eastAsia="Times New Roman"/>
          <w:lang w:eastAsia="ja-JP"/>
        </w:rPr>
        <w:t>/S-</w:t>
      </w:r>
      <w:proofErr w:type="spellStart"/>
      <w:r w:rsidRPr="00814049">
        <w:rPr>
          <w:rFonts w:eastAsia="Times New Roman"/>
          <w:lang w:eastAsia="ja-JP"/>
        </w:rPr>
        <w:t>K</w:t>
      </w:r>
      <w:r w:rsidRPr="00814049">
        <w:rPr>
          <w:rFonts w:eastAsia="Times New Roman"/>
          <w:vertAlign w:val="subscript"/>
          <w:lang w:eastAsia="ja-JP"/>
        </w:rPr>
        <w:t>eNB</w:t>
      </w:r>
      <w:proofErr w:type="spellEnd"/>
      <w:r w:rsidRPr="00814049">
        <w:rPr>
          <w:rFonts w:eastAsia="Times New Roman"/>
          <w:lang w:eastAsia="ja-JP"/>
        </w:rPr>
        <w:t xml:space="preserve">, if </w:t>
      </w:r>
      <w:proofErr w:type="spellStart"/>
      <w:r w:rsidRPr="00814049">
        <w:rPr>
          <w:rFonts w:eastAsia="Times New Roman"/>
          <w:i/>
          <w:lang w:eastAsia="ja-JP"/>
        </w:rPr>
        <w:t>reconfigurationWithSync</w:t>
      </w:r>
      <w:proofErr w:type="spellEnd"/>
      <w:r w:rsidRPr="00814049">
        <w:rPr>
          <w:rFonts w:eastAsia="Times New Roman"/>
          <w:lang w:eastAsia="ja-JP"/>
        </w:rPr>
        <w:t xml:space="preserve"> is not included in the </w:t>
      </w:r>
      <w:proofErr w:type="spellStart"/>
      <w:r w:rsidRPr="00814049">
        <w:rPr>
          <w:rFonts w:eastAsia="Times New Roman"/>
          <w:i/>
          <w:lang w:eastAsia="ja-JP"/>
        </w:rPr>
        <w:t>masterCellGroup</w:t>
      </w:r>
      <w:proofErr w:type="spellEnd"/>
      <w:r w:rsidRPr="00814049">
        <w:rPr>
          <w:rFonts w:eastAsia="Times New Roman"/>
          <w:lang w:eastAsia="ja-JP"/>
        </w:rPr>
        <w:t xml:space="preserve">, the network releases all existing MCG RLC bearers associated with a radio bearer with </w:t>
      </w:r>
      <w:proofErr w:type="spellStart"/>
      <w:r w:rsidRPr="00814049">
        <w:rPr>
          <w:rFonts w:eastAsia="Times New Roman"/>
          <w:i/>
          <w:lang w:eastAsia="ja-JP"/>
        </w:rPr>
        <w:t>keyToUse</w:t>
      </w:r>
      <w:proofErr w:type="spellEnd"/>
      <w:r w:rsidRPr="00814049">
        <w:rPr>
          <w:rFonts w:eastAsia="Times New Roman"/>
          <w:lang w:eastAsia="ja-JP"/>
        </w:rPr>
        <w:t xml:space="preserve"> set to </w:t>
      </w:r>
      <w:r w:rsidRPr="00814049">
        <w:rPr>
          <w:rFonts w:eastAsia="Times New Roman"/>
          <w:i/>
          <w:lang w:eastAsia="ja-JP"/>
        </w:rPr>
        <w:t>secondary</w:t>
      </w:r>
      <w:r w:rsidRPr="00814049">
        <w:rPr>
          <w:rFonts w:eastAsia="Times New Roman"/>
          <w:lang w:eastAsia="ja-JP"/>
        </w:rPr>
        <w:t xml:space="preserve">. In case of change of AS security key derived from </w:t>
      </w:r>
      <w:proofErr w:type="spellStart"/>
      <w:r w:rsidRPr="00814049">
        <w:rPr>
          <w:rFonts w:eastAsia="Times New Roman"/>
          <w:lang w:eastAsia="ja-JP"/>
        </w:rPr>
        <w:t>K</w:t>
      </w:r>
      <w:r w:rsidRPr="00814049">
        <w:rPr>
          <w:rFonts w:eastAsia="Times New Roman"/>
          <w:vertAlign w:val="subscript"/>
          <w:lang w:eastAsia="ja-JP"/>
        </w:rPr>
        <w:t>gNB</w:t>
      </w:r>
      <w:proofErr w:type="spellEnd"/>
      <w:r w:rsidRPr="00814049">
        <w:rPr>
          <w:rFonts w:eastAsia="Times New Roman"/>
          <w:lang w:eastAsia="ja-JP"/>
        </w:rPr>
        <w:t>/</w:t>
      </w:r>
      <w:proofErr w:type="spellStart"/>
      <w:r w:rsidRPr="00814049">
        <w:rPr>
          <w:rFonts w:eastAsia="Times New Roman"/>
          <w:lang w:eastAsia="ja-JP"/>
        </w:rPr>
        <w:t>K</w:t>
      </w:r>
      <w:r w:rsidRPr="00814049">
        <w:rPr>
          <w:rFonts w:eastAsia="Times New Roman"/>
          <w:vertAlign w:val="subscript"/>
          <w:lang w:eastAsia="ja-JP"/>
        </w:rPr>
        <w:t>eNB</w:t>
      </w:r>
      <w:proofErr w:type="spellEnd"/>
      <w:r w:rsidRPr="00814049">
        <w:rPr>
          <w:rFonts w:eastAsia="Times New Roman"/>
          <w:lang w:eastAsia="ja-JP"/>
        </w:rPr>
        <w:t xml:space="preserve">, if </w:t>
      </w:r>
      <w:proofErr w:type="spellStart"/>
      <w:r w:rsidRPr="00814049">
        <w:rPr>
          <w:rFonts w:eastAsia="Times New Roman"/>
          <w:i/>
          <w:lang w:eastAsia="ja-JP"/>
        </w:rPr>
        <w:t>reconfigurationWithSync</w:t>
      </w:r>
      <w:proofErr w:type="spellEnd"/>
      <w:r w:rsidRPr="00814049">
        <w:rPr>
          <w:rFonts w:eastAsia="Times New Roman"/>
          <w:lang w:eastAsia="ja-JP"/>
        </w:rPr>
        <w:t xml:space="preserve"> is not included in the </w:t>
      </w:r>
      <w:proofErr w:type="spellStart"/>
      <w:r w:rsidRPr="00814049">
        <w:rPr>
          <w:rFonts w:eastAsia="Times New Roman"/>
          <w:i/>
          <w:lang w:eastAsia="ja-JP"/>
        </w:rPr>
        <w:t>secondaryCellGroup</w:t>
      </w:r>
      <w:proofErr w:type="spellEnd"/>
      <w:r w:rsidRPr="00814049">
        <w:rPr>
          <w:rFonts w:eastAsia="Times New Roman"/>
          <w:lang w:eastAsia="ja-JP"/>
        </w:rPr>
        <w:t xml:space="preserve">, the network releases all existing SCG RLC bearers associated with a radio bearer with </w:t>
      </w:r>
      <w:proofErr w:type="spellStart"/>
      <w:r w:rsidRPr="00814049">
        <w:rPr>
          <w:rFonts w:eastAsia="Times New Roman"/>
          <w:i/>
          <w:lang w:eastAsia="ja-JP"/>
        </w:rPr>
        <w:t>keyToUse</w:t>
      </w:r>
      <w:proofErr w:type="spellEnd"/>
      <w:r w:rsidRPr="00814049">
        <w:rPr>
          <w:rFonts w:eastAsia="Times New Roman"/>
          <w:lang w:eastAsia="ja-JP"/>
        </w:rPr>
        <w:t xml:space="preserve"> set to </w:t>
      </w:r>
      <w:r w:rsidRPr="00814049">
        <w:rPr>
          <w:rFonts w:eastAsia="Times New Roman"/>
          <w:i/>
          <w:lang w:eastAsia="ja-JP"/>
        </w:rPr>
        <w:t>primary</w:t>
      </w:r>
      <w:r w:rsidRPr="00814049">
        <w:rPr>
          <w:rFonts w:eastAsia="Times New Roman"/>
          <w:lang w:eastAsia="ja-JP"/>
        </w:rPr>
        <w:t>.</w:t>
      </w:r>
    </w:p>
    <w:p w14:paraId="096E4145" w14:textId="77777777" w:rsidR="00814049" w:rsidRPr="00814049" w:rsidRDefault="00814049" w:rsidP="00814049">
      <w:pPr>
        <w:overflowPunct w:val="0"/>
        <w:autoSpaceDE w:val="0"/>
        <w:autoSpaceDN w:val="0"/>
        <w:adjustRightInd w:val="0"/>
        <w:textAlignment w:val="baseline"/>
        <w:rPr>
          <w:rFonts w:eastAsia="Times New Roman"/>
          <w:lang w:eastAsia="ja-JP"/>
        </w:rPr>
      </w:pPr>
    </w:p>
    <w:p w14:paraId="625D9E85" w14:textId="7CB3AABA" w:rsidR="00814049" w:rsidRDefault="00814049" w:rsidP="003E5D24">
      <w:pPr>
        <w:rPr>
          <w:iCs/>
        </w:rPr>
      </w:pPr>
    </w:p>
    <w:p w14:paraId="13A9A4FF" w14:textId="77777777" w:rsidR="00814049" w:rsidRDefault="00814049" w:rsidP="003E5D24">
      <w:pPr>
        <w:rPr>
          <w:iCs/>
        </w:rPr>
      </w:pPr>
    </w:p>
    <w:p w14:paraId="0F3A018D" w14:textId="77777777" w:rsidR="00814049" w:rsidRDefault="00814049" w:rsidP="003E5D24">
      <w:pPr>
        <w:rPr>
          <w:iCs/>
        </w:rPr>
      </w:pPr>
    </w:p>
    <w:p w14:paraId="64F5CA77" w14:textId="77777777" w:rsidR="00A71052" w:rsidRPr="00A71052" w:rsidRDefault="00A71052" w:rsidP="00A710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60777379"/>
      <w:bookmarkStart w:id="19" w:name="_Toc83740334"/>
      <w:r w:rsidRPr="00A71052">
        <w:rPr>
          <w:rFonts w:ascii="Arial" w:eastAsia="Times New Roman" w:hAnsi="Arial"/>
          <w:sz w:val="24"/>
          <w:lang w:eastAsia="ja-JP"/>
        </w:rPr>
        <w:t>–</w:t>
      </w:r>
      <w:r w:rsidRPr="00A71052">
        <w:rPr>
          <w:rFonts w:ascii="Arial" w:eastAsia="Times New Roman" w:hAnsi="Arial"/>
          <w:sz w:val="24"/>
          <w:lang w:eastAsia="ja-JP"/>
        </w:rPr>
        <w:tab/>
      </w:r>
      <w:proofErr w:type="spellStart"/>
      <w:r w:rsidRPr="00A71052">
        <w:rPr>
          <w:rFonts w:ascii="Arial" w:eastAsia="Times New Roman" w:hAnsi="Arial"/>
          <w:i/>
          <w:sz w:val="24"/>
          <w:lang w:eastAsia="ja-JP"/>
        </w:rPr>
        <w:t>ServingCellConfig</w:t>
      </w:r>
      <w:bookmarkEnd w:id="18"/>
      <w:bookmarkEnd w:id="19"/>
      <w:proofErr w:type="spellEnd"/>
    </w:p>
    <w:p w14:paraId="44651E8E" w14:textId="77777777" w:rsidR="00A71052" w:rsidRPr="00A71052" w:rsidRDefault="00A71052" w:rsidP="00A71052">
      <w:pPr>
        <w:overflowPunct w:val="0"/>
        <w:autoSpaceDE w:val="0"/>
        <w:autoSpaceDN w:val="0"/>
        <w:adjustRightInd w:val="0"/>
        <w:textAlignment w:val="baseline"/>
        <w:rPr>
          <w:rFonts w:eastAsia="Times New Roman"/>
          <w:lang w:eastAsia="ja-JP"/>
        </w:rPr>
      </w:pPr>
      <w:r w:rsidRPr="00A71052">
        <w:rPr>
          <w:rFonts w:eastAsia="Times New Roman"/>
          <w:lang w:eastAsia="ja-JP"/>
        </w:rPr>
        <w:t xml:space="preserve">The IE </w:t>
      </w:r>
      <w:proofErr w:type="spellStart"/>
      <w:r w:rsidRPr="00A71052">
        <w:rPr>
          <w:rFonts w:eastAsia="Times New Roman"/>
          <w:i/>
          <w:lang w:eastAsia="ja-JP"/>
        </w:rPr>
        <w:t>ServingCellConfig</w:t>
      </w:r>
      <w:proofErr w:type="spellEnd"/>
      <w:r w:rsidRPr="00A71052">
        <w:rPr>
          <w:rFonts w:eastAsia="Times New Roman"/>
          <w:i/>
          <w:lang w:eastAsia="ja-JP"/>
        </w:rPr>
        <w:t xml:space="preserve"> </w:t>
      </w:r>
      <w:r w:rsidRPr="00A71052">
        <w:rPr>
          <w:rFonts w:eastAsia="Times New Roman"/>
          <w:lang w:eastAsia="ja-JP"/>
        </w:rPr>
        <w:t xml:space="preserve">is used to configure (add or modify) the UE with a serving cell, which may be the </w:t>
      </w:r>
      <w:proofErr w:type="spellStart"/>
      <w:r w:rsidRPr="00A71052">
        <w:rPr>
          <w:rFonts w:eastAsia="Times New Roman"/>
          <w:lang w:eastAsia="ja-JP"/>
        </w:rPr>
        <w:t>SpCell</w:t>
      </w:r>
      <w:proofErr w:type="spellEnd"/>
      <w:r w:rsidRPr="00A71052">
        <w:rPr>
          <w:rFonts w:eastAsia="Times New Roman"/>
          <w:lang w:eastAsia="ja-JP"/>
        </w:rPr>
        <w:t xml:space="preserve"> or an </w:t>
      </w:r>
      <w:proofErr w:type="spellStart"/>
      <w:r w:rsidRPr="00A71052">
        <w:rPr>
          <w:rFonts w:eastAsia="Times New Roman"/>
          <w:lang w:eastAsia="ja-JP"/>
        </w:rPr>
        <w:t>SCell</w:t>
      </w:r>
      <w:proofErr w:type="spellEnd"/>
      <w:r w:rsidRPr="00A71052">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A71052">
        <w:rPr>
          <w:rFonts w:eastAsia="Times New Roman"/>
          <w:lang w:eastAsia="ja-JP"/>
        </w:rPr>
        <w:t>PUCCHless</w:t>
      </w:r>
      <w:proofErr w:type="spellEnd"/>
      <w:r w:rsidRPr="00A71052">
        <w:rPr>
          <w:rFonts w:eastAsia="Times New Roman"/>
          <w:lang w:eastAsia="ja-JP"/>
        </w:rPr>
        <w:t xml:space="preserve"> </w:t>
      </w:r>
      <w:proofErr w:type="spellStart"/>
      <w:r w:rsidRPr="00A71052">
        <w:rPr>
          <w:rFonts w:eastAsia="Times New Roman"/>
          <w:lang w:eastAsia="ja-JP"/>
        </w:rPr>
        <w:t>SCell</w:t>
      </w:r>
      <w:proofErr w:type="spellEnd"/>
      <w:r w:rsidRPr="00A71052">
        <w:rPr>
          <w:rFonts w:eastAsia="Times New Roman"/>
          <w:lang w:eastAsia="ja-JP"/>
        </w:rPr>
        <w:t xml:space="preserve"> is only supported using an </w:t>
      </w:r>
      <w:proofErr w:type="spellStart"/>
      <w:r w:rsidRPr="00A71052">
        <w:rPr>
          <w:rFonts w:eastAsia="Times New Roman"/>
          <w:lang w:eastAsia="ja-JP"/>
        </w:rPr>
        <w:t>SCell</w:t>
      </w:r>
      <w:proofErr w:type="spellEnd"/>
      <w:r w:rsidRPr="00A71052">
        <w:rPr>
          <w:rFonts w:eastAsia="Times New Roman"/>
          <w:lang w:eastAsia="ja-JP"/>
        </w:rPr>
        <w:t xml:space="preserve"> release and add.</w:t>
      </w:r>
    </w:p>
    <w:p w14:paraId="765219EE" w14:textId="77777777" w:rsidR="00A71052" w:rsidRPr="00A71052" w:rsidRDefault="00A71052" w:rsidP="00A7105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A71052">
        <w:rPr>
          <w:rFonts w:ascii="Arial" w:eastAsia="Times New Roman" w:hAnsi="Arial"/>
          <w:b/>
          <w:bCs/>
          <w:i/>
          <w:iCs/>
          <w:lang w:eastAsia="ja-JP"/>
        </w:rPr>
        <w:t>ServingCellConfig</w:t>
      </w:r>
      <w:proofErr w:type="spellEnd"/>
      <w:r w:rsidRPr="00A71052">
        <w:rPr>
          <w:rFonts w:ascii="Arial" w:eastAsia="Times New Roman" w:hAnsi="Arial"/>
          <w:b/>
          <w:bCs/>
          <w:i/>
          <w:iCs/>
          <w:lang w:eastAsia="ja-JP"/>
        </w:rPr>
        <w:t xml:space="preserve"> </w:t>
      </w:r>
      <w:r w:rsidRPr="00A71052">
        <w:rPr>
          <w:rFonts w:ascii="Arial" w:eastAsia="Times New Roman" w:hAnsi="Arial"/>
          <w:b/>
          <w:lang w:eastAsia="ja-JP"/>
        </w:rPr>
        <w:t>information element</w:t>
      </w:r>
    </w:p>
    <w:p w14:paraId="46B9B25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ASN1START</w:t>
      </w:r>
    </w:p>
    <w:p w14:paraId="5CFB058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TAG-SERVINGCELLCONFIG-START</w:t>
      </w:r>
    </w:p>
    <w:p w14:paraId="250FCAA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F6FB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ServingCellConfig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3BCDBF0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tdd-UL-DL-ConfigurationDedicated    TDD-UL-DL-ConfigDedicated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TDD</w:t>
      </w:r>
    </w:p>
    <w:p w14:paraId="5F258F6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initialDownlinkBWP                  BWP-DownlinkDedicated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3EFB874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downlinkBWP-ToReleaseList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5280E03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downlinkBWP-ToAddModList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BWP-Downlink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3525A34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firstActiveDownlinkBWP-Id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SyncAndCellAdd</w:t>
      </w:r>
    </w:p>
    <w:p w14:paraId="7FF493D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bwp-InactivityTimer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{ms2, ms3, ms4, ms5, ms6, ms8, ms10, ms20, ms30,</w:t>
      </w:r>
    </w:p>
    <w:p w14:paraId="64D92EF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ms40,ms50, ms60, ms80,ms100, ms200,ms300, ms500,</w:t>
      </w:r>
    </w:p>
    <w:p w14:paraId="7AEAD37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ms750, ms1280, ms1920, ms2560, spare10, spare9, spare8,</w:t>
      </w:r>
    </w:p>
    <w:p w14:paraId="1DBEE54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spare7, spare6, spare5, spare4, spare3, spare2, spare1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--Need R</w:t>
      </w:r>
    </w:p>
    <w:p w14:paraId="3F6FA4F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defaultDownlinkBWP-Id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3919A54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uplinkConfig                        UplinkConfig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7E74C9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supplementaryUplink                 UplinkConfig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6F714F7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pdcch-ServingCellConfig             SetupRelease { PDCCH-ServingCellConfig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6902343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pdsch-ServingCellConfig             SetupRelease { PDSCH-ServingCellConfig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1499ED7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csi-MeasConfig                      SetupRelease { CSI-MeasConfig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03691C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sCellDeactivationTimer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{ms20, ms40, ms80, ms160, ms200, ms240,</w:t>
      </w:r>
    </w:p>
    <w:p w14:paraId="7883E3B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ms320, ms400, ms480, ms520, ms640, ms720,</w:t>
      </w:r>
    </w:p>
    <w:p w14:paraId="76C50FD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ms840, ms1280, spare2,spare1}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ServingCellWithoutPUCCH</w:t>
      </w:r>
    </w:p>
    <w:p w14:paraId="00FDBC3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crossCarrierSchedulingConfig        CrossCarrierSchedulingConfig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12B6A3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tag-Id                              TAG-Id,</w:t>
      </w:r>
    </w:p>
    <w:p w14:paraId="1996BC1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dummy1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46B98F5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pathlossReferenceLinking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{spCell, sCell}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SCellOnly</w:t>
      </w:r>
    </w:p>
    <w:p w14:paraId="57BDA0F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servingCellMO                       MeasObjectId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MeasObject</w:t>
      </w:r>
    </w:p>
    <w:p w14:paraId="20D3F78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7ECC7FF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0655F2D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lte-CRS-ToMatchAround               SetupRelease { RateMatchPatternLTE-CRS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A52AA6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rateMatchPatternToAddModList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(1..maxNrofRateMatchPatterns))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RateMatchPattern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405F178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rateMatchPatternToReleaseList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(1..maxNrofRateMatchPatterns))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RateMatchPatternId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1B15F95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downlinkChannelBW-PerSCS-List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SCS-SpecificCarrier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350B8F5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1787E04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52B45A3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A71052">
        <w:rPr>
          <w:rFonts w:ascii="Courier New" w:eastAsia="Times New Roman" w:hAnsi="Courier New"/>
          <w:noProof/>
          <w:sz w:val="16"/>
          <w:lang w:eastAsia="en-GB"/>
        </w:rPr>
        <w:t xml:space="preserve">    supplementaryUplinkRelease-r16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6BF6AA7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tdd-UL-DL-ConfigurationDedicated-IAB-MT-r16    TDD-UL-DL-ConfigDedicated-IAB-MT-r16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TDD_IAB</w:t>
      </w:r>
    </w:p>
    <w:p w14:paraId="70F60B3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dormantBWP-Config-r16               SetupRelease { DormantBWP-Config-r16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A1A20F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ca-SlotOffset-r16                   </w:t>
      </w:r>
      <w:r w:rsidRPr="00A71052">
        <w:rPr>
          <w:rFonts w:ascii="Courier New" w:eastAsia="Times New Roman" w:hAnsi="Courier New"/>
          <w:noProof/>
          <w:color w:val="993366"/>
          <w:sz w:val="16"/>
          <w:lang w:eastAsia="en-GB"/>
        </w:rPr>
        <w:t>CHOICE</w:t>
      </w:r>
      <w:r w:rsidRPr="00A71052">
        <w:rPr>
          <w:rFonts w:ascii="Courier New" w:eastAsia="Times New Roman" w:hAnsi="Courier New"/>
          <w:noProof/>
          <w:sz w:val="16"/>
          <w:lang w:eastAsia="en-GB"/>
        </w:rPr>
        <w:t xml:space="preserve"> {</w:t>
      </w:r>
    </w:p>
    <w:p w14:paraId="476F7CA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refSCS15kHz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(-2..2),</w:t>
      </w:r>
    </w:p>
    <w:p w14:paraId="1B0E9D4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lastRenderedPageBreak/>
        <w:t xml:space="preserve">        refSCS30KHz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(-5..5),</w:t>
      </w:r>
    </w:p>
    <w:p w14:paraId="1AB3F7D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refSCS60KHz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(-10..10),</w:t>
      </w:r>
    </w:p>
    <w:p w14:paraId="0536FD0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refSCS120KHz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(-20..20)</w:t>
      </w:r>
    </w:p>
    <w:p w14:paraId="2995787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AsyncCA</w:t>
      </w:r>
    </w:p>
    <w:p w14:paraId="663B4A4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dummy2</w:t>
      </w:r>
      <w:r w:rsidRPr="00A71052">
        <w:rPr>
          <w:rFonts w:ascii="Courier New" w:eastAsia="Times New Roman" w:hAnsi="Courier New"/>
          <w:noProof/>
          <w:sz w:val="16"/>
          <w:lang w:eastAsia="en-GB"/>
        </w:rPr>
        <w:t xml:space="preserve">                              SetupRelease { </w:t>
      </w:r>
      <w:r w:rsidRPr="00A71052">
        <w:rPr>
          <w:rFonts w:ascii="Courier New" w:eastAsia="SimSun" w:hAnsi="Courier New"/>
          <w:noProof/>
          <w:sz w:val="16"/>
          <w:lang w:eastAsia="en-GB"/>
        </w:rPr>
        <w:t>DummyJ</w:t>
      </w:r>
      <w:r w:rsidRPr="00A71052">
        <w:rPr>
          <w:rFonts w:ascii="Courier New" w:eastAsia="Times New Roman" w:hAnsi="Courier New"/>
          <w:noProof/>
          <w:sz w:val="16"/>
          <w:lang w:eastAsia="en-GB"/>
        </w:rPr>
        <w:t xml:space="preserve">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0B9DE9A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intraCellGuardBandsDL-List-r16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IntraCellGuardBandsPerSCS-r16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44196D4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intraCellGuardBandsUL-List-r16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IntraCellGuardBandsPerSCS-r16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1E8327A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csi-RS-ValidationWithDCI-r16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895BF4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lte-CRS-PatternList1-r16            SetupRelease { LTE-CRS-PatternList-r16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13D735A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lte-CRS-PatternList2-r16            SetupRelease { LTE-CRS-PatternList-r16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4231DFA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crs-RateMatch-PerCORESETPoolIndex-r16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0E5D9B9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enableTwoDefaultTCI-States-r16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3826400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enableDefaultTCI-StatePerCoresetPoolIndex-r16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E7410E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enableBeamSwitchTiming-r16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35B97A7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cbg-TxDiffTBsProcessingType1-r16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79CB79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cbg-TxDiffTBsProcessingType2-r16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423C262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18914BA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19107EE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directionalCollisionHandling-r16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8E0CB4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channelAccessConfig-r16</w:t>
      </w:r>
      <w:r w:rsidRPr="00A71052">
        <w:rPr>
          <w:rFonts w:ascii="Courier New" w:eastAsia="Times New Roman" w:hAnsi="Courier New"/>
          <w:noProof/>
          <w:sz w:val="16"/>
          <w:lang w:eastAsia="en-GB"/>
        </w:rPr>
        <w:t xml:space="preserve">             SetupRelease { </w:t>
      </w:r>
      <w:r w:rsidRPr="00A71052">
        <w:rPr>
          <w:rFonts w:ascii="Courier New" w:eastAsia="SimSun" w:hAnsi="Courier New"/>
          <w:noProof/>
          <w:sz w:val="16"/>
          <w:lang w:eastAsia="en-GB"/>
        </w:rPr>
        <w:t>ChannelAccessConfig-</w:t>
      </w:r>
      <w:r w:rsidRPr="00A71052">
        <w:rPr>
          <w:rFonts w:ascii="Courier New" w:eastAsia="Times New Roman" w:hAnsi="Courier New"/>
          <w:noProof/>
          <w:sz w:val="16"/>
          <w:lang w:eastAsia="en-GB"/>
        </w:rPr>
        <w:t xml:space="preserve">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52E2D2C2" w14:textId="7F0281C8" w:rsid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MediaTek (Felix)" w:date="2021-10-21T22:59:00Z"/>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ins w:id="21" w:author="MediaTek (Felix)" w:date="2021-10-21T22:59:00Z">
        <w:r w:rsidR="00B12461">
          <w:rPr>
            <w:rFonts w:ascii="Courier New" w:eastAsia="Times New Roman" w:hAnsi="Courier New"/>
            <w:noProof/>
            <w:sz w:val="16"/>
            <w:lang w:eastAsia="en-GB"/>
          </w:rPr>
          <w:t>,</w:t>
        </w:r>
      </w:ins>
    </w:p>
    <w:p w14:paraId="5333A309" w14:textId="1E39DCFB" w:rsidR="00B12461" w:rsidRDefault="00B12461"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MediaTek (Felix)" w:date="2021-10-21T22:59:00Z"/>
          <w:rFonts w:ascii="Courier New" w:eastAsia="Times New Roman" w:hAnsi="Courier New"/>
          <w:noProof/>
          <w:sz w:val="16"/>
          <w:lang w:eastAsia="en-GB"/>
        </w:rPr>
      </w:pPr>
      <w:ins w:id="23" w:author="MediaTek (Felix)" w:date="2021-10-21T22:59:00Z">
        <w:r>
          <w:rPr>
            <w:rFonts w:ascii="Courier New" w:eastAsia="Times New Roman" w:hAnsi="Courier New"/>
            <w:noProof/>
            <w:sz w:val="16"/>
            <w:lang w:eastAsia="en-GB"/>
          </w:rPr>
          <w:t xml:space="preserve">    [[</w:t>
        </w:r>
      </w:ins>
    </w:p>
    <w:p w14:paraId="74B10486" w14:textId="22D0D938" w:rsidR="00B12461" w:rsidRDefault="00B12461"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MediaTek (Felix)" w:date="2021-10-21T22:59:00Z"/>
          <w:rFonts w:ascii="Courier New" w:eastAsia="Times New Roman" w:hAnsi="Courier New"/>
          <w:noProof/>
          <w:sz w:val="16"/>
          <w:lang w:eastAsia="en-GB"/>
        </w:rPr>
      </w:pPr>
      <w:ins w:id="25" w:author="MediaTek (Felix)" w:date="2021-10-21T22:59:00Z">
        <w:r>
          <w:rPr>
            <w:rFonts w:ascii="Courier New" w:eastAsia="Times New Roman" w:hAnsi="Courier New"/>
            <w:noProof/>
            <w:sz w:val="16"/>
            <w:lang w:eastAsia="en-GB"/>
          </w:rPr>
          <w:t xml:space="preserve">    </w:t>
        </w:r>
      </w:ins>
      <w:ins w:id="26" w:author="MediaTek (Felix)" w:date="2021-10-21T23:00:00Z">
        <w:r>
          <w:rPr>
            <w:rFonts w:ascii="Courier New" w:eastAsia="Times New Roman" w:hAnsi="Courier New"/>
            <w:noProof/>
            <w:sz w:val="16"/>
            <w:lang w:eastAsia="en-GB"/>
          </w:rPr>
          <w:t>TCI-Info-r17</w:t>
        </w:r>
        <w:r w:rsidRPr="00B12461">
          <w:rPr>
            <w:rFonts w:ascii="Courier New" w:eastAsia="Times New Roman" w:hAnsi="Courier New"/>
            <w:noProof/>
            <w:sz w:val="16"/>
            <w:lang w:eastAsia="en-GB"/>
          </w:rPr>
          <w:t xml:space="preserve">              </w:t>
        </w:r>
      </w:ins>
      <w:ins w:id="27" w:author="MediaTek (Felix)" w:date="2021-10-21T23:01:00Z">
        <w:r w:rsidR="008F6726">
          <w:rPr>
            <w:rFonts w:ascii="Courier New" w:eastAsia="Times New Roman" w:hAnsi="Courier New"/>
            <w:noProof/>
            <w:sz w:val="16"/>
            <w:lang w:eastAsia="en-GB"/>
          </w:rPr>
          <w:t xml:space="preserve">     </w:t>
        </w:r>
      </w:ins>
      <w:ins w:id="28" w:author="MediaTek (Felix)" w:date="2022-01-09T12:04:00Z">
        <w:r w:rsidR="004D00E0">
          <w:rPr>
            <w:rFonts w:ascii="Courier New" w:eastAsia="Times New Roman" w:hAnsi="Courier New"/>
            <w:noProof/>
            <w:sz w:val="16"/>
            <w:lang w:eastAsia="en-GB"/>
          </w:rPr>
          <w:t xml:space="preserve">     </w:t>
        </w:r>
      </w:ins>
      <w:ins w:id="29" w:author="MediaTek (Felix)" w:date="2021-10-21T23:01:00Z">
        <w:r w:rsidR="008F6726" w:rsidRPr="008F6726">
          <w:rPr>
            <w:rFonts w:ascii="Courier New" w:eastAsia="Times New Roman" w:hAnsi="Courier New"/>
            <w:noProof/>
            <w:sz w:val="16"/>
            <w:lang w:eastAsia="en-GB"/>
          </w:rPr>
          <w:t>TCI-Info-r17</w:t>
        </w:r>
      </w:ins>
      <w:ins w:id="30" w:author="MediaTek (Felix)" w:date="2021-10-21T23:00:00Z">
        <w:r w:rsidRPr="00B12461">
          <w:rPr>
            <w:rFonts w:ascii="Courier New" w:eastAsia="Times New Roman" w:hAnsi="Courier New"/>
            <w:noProof/>
            <w:sz w:val="16"/>
            <w:lang w:eastAsia="en-GB"/>
          </w:rPr>
          <w:t xml:space="preserve">                                              </w:t>
        </w:r>
      </w:ins>
      <w:ins w:id="31" w:author="MediaTek (Felix)" w:date="2021-10-21T23:01:00Z">
        <w:r w:rsidR="008F6726">
          <w:rPr>
            <w:rFonts w:ascii="Courier New" w:eastAsia="Times New Roman" w:hAnsi="Courier New"/>
            <w:noProof/>
            <w:sz w:val="16"/>
            <w:lang w:eastAsia="en-GB"/>
          </w:rPr>
          <w:t xml:space="preserve">         </w:t>
        </w:r>
      </w:ins>
      <w:ins w:id="32" w:author="MediaTek (Felix)" w:date="2022-01-09T12:04:00Z">
        <w:r w:rsidR="004D00E0">
          <w:rPr>
            <w:rFonts w:ascii="Courier New" w:eastAsia="Times New Roman" w:hAnsi="Courier New"/>
            <w:noProof/>
            <w:sz w:val="16"/>
            <w:lang w:eastAsia="en-GB"/>
          </w:rPr>
          <w:t xml:space="preserve">     </w:t>
        </w:r>
      </w:ins>
      <w:ins w:id="33" w:author="MediaTek (Felix)" w:date="2021-10-21T23:00:00Z">
        <w:r w:rsidRPr="00B12461">
          <w:rPr>
            <w:rFonts w:ascii="Courier New" w:eastAsia="Times New Roman" w:hAnsi="Courier New"/>
            <w:noProof/>
            <w:sz w:val="16"/>
            <w:lang w:eastAsia="en-GB"/>
          </w:rPr>
          <w:t>OPTIONAL</w:t>
        </w:r>
      </w:ins>
      <w:ins w:id="34" w:author="MediaTek (Felix)" w:date="2021-10-21T23:01:00Z">
        <w:r w:rsidR="008F6726">
          <w:rPr>
            <w:rFonts w:ascii="Courier New" w:eastAsia="Times New Roman" w:hAnsi="Courier New"/>
            <w:noProof/>
            <w:sz w:val="16"/>
            <w:lang w:eastAsia="en-GB"/>
          </w:rPr>
          <w:t xml:space="preserve">    </w:t>
        </w:r>
        <w:r w:rsidR="008F6726" w:rsidRPr="00A71052">
          <w:rPr>
            <w:rFonts w:ascii="Courier New" w:eastAsia="Times New Roman" w:hAnsi="Courier New"/>
            <w:noProof/>
            <w:color w:val="808080"/>
            <w:sz w:val="16"/>
            <w:lang w:eastAsia="en-GB"/>
          </w:rPr>
          <w:t xml:space="preserve">-- Need </w:t>
        </w:r>
      </w:ins>
      <w:ins w:id="35" w:author="MediaTek (Felix)" w:date="2021-10-21T23:05:00Z">
        <w:r w:rsidR="00D06382">
          <w:rPr>
            <w:rFonts w:ascii="Courier New" w:eastAsia="Times New Roman" w:hAnsi="Courier New"/>
            <w:noProof/>
            <w:color w:val="808080"/>
            <w:sz w:val="16"/>
            <w:lang w:eastAsia="en-GB"/>
          </w:rPr>
          <w:t>S</w:t>
        </w:r>
      </w:ins>
    </w:p>
    <w:p w14:paraId="2CDF3E76" w14:textId="585FF7C4" w:rsidR="00B12461" w:rsidRPr="00A71052" w:rsidRDefault="00B12461"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6" w:author="MediaTek (Felix)" w:date="2021-10-21T22:59:00Z">
        <w:r>
          <w:rPr>
            <w:rFonts w:ascii="Courier New" w:eastAsia="Times New Roman" w:hAnsi="Courier New"/>
            <w:noProof/>
            <w:sz w:val="16"/>
            <w:lang w:eastAsia="en-GB"/>
          </w:rPr>
          <w:t xml:space="preserve">    ]]</w:t>
        </w:r>
      </w:ins>
    </w:p>
    <w:p w14:paraId="62BC3B4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6A3A4A8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B4C4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UplinkConfig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38B940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initialUplinkBWP                    BWP-UplinkDedicated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35EEC42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uplinkBWP-ToReleaseList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23E8F9D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uplinkBWP-ToAddModList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BWP-Uplink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3BC4B05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firstActiveUplinkBWP-Id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SyncAndCellAdd</w:t>
      </w:r>
    </w:p>
    <w:p w14:paraId="03AE35F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pusch-ServingCellConfig             SetupRelease { PUSCH-ServingCellConfig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4D59840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carrierSwitching                    SetupRelease { SRS-CarrierSwitching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E2AA99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45B9677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74C3171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powerBoostPi2BPSK                   </w:t>
      </w:r>
      <w:r w:rsidRPr="00A71052">
        <w:rPr>
          <w:rFonts w:ascii="Courier New" w:eastAsia="Times New Roman" w:hAnsi="Courier New"/>
          <w:noProof/>
          <w:color w:val="993366"/>
          <w:sz w:val="16"/>
          <w:lang w:eastAsia="en-GB"/>
        </w:rPr>
        <w:t>BOOLEAN</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B58FB6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uplinkChannelBW-PerSCS-List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SCS-SpecificCarrier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1FB0C38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5B4A05A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41C7E24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enablePL-RS-UpdateForPUSCH-SRS-r16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C40E5B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enableDefaultBeamPL-ForPUSCH0-0-r16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50B92CC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enableDefaultBeamPL-ForPUCCH-r16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6AF7372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enableDefaultBeamPL-ForSRS-r16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90B350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uplinkTxSwitching-r16               SetupRelease { UplinkTxSwitching-r16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DFEE69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mpr-PowerBoost-FR2-r16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6E1623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2F826BC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396E15F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4DD96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DummyJ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78995BF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maxEnergyDetectionThreshold-r16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(-85..-52),</w:t>
      </w:r>
    </w:p>
    <w:p w14:paraId="2E6A0AF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energyDetectionThresholdOffset-r16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(-20..-13),</w:t>
      </w:r>
    </w:p>
    <w:p w14:paraId="35347A4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ul-toDL-COT-SharingED-Threshold-r16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(-85..-52)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3943E4F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absenceOfAnyOtherTechnology-r16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7CB486A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349F0FE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3223B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ChannelAccessConfig-r16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7F9083D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lastRenderedPageBreak/>
        <w:t xml:space="preserve">    energyDetectionConfig-r16           </w:t>
      </w:r>
      <w:r w:rsidRPr="00A71052">
        <w:rPr>
          <w:rFonts w:ascii="Courier New" w:eastAsia="Times New Roman" w:hAnsi="Courier New"/>
          <w:noProof/>
          <w:color w:val="993366"/>
          <w:sz w:val="16"/>
          <w:lang w:eastAsia="en-GB"/>
        </w:rPr>
        <w:t>CHOICE</w:t>
      </w:r>
      <w:r w:rsidRPr="00A71052">
        <w:rPr>
          <w:rFonts w:ascii="Courier New" w:eastAsia="Times New Roman" w:hAnsi="Courier New"/>
          <w:noProof/>
          <w:sz w:val="16"/>
          <w:lang w:eastAsia="en-GB"/>
        </w:rPr>
        <w:t xml:space="preserve"> {</w:t>
      </w:r>
    </w:p>
    <w:p w14:paraId="661F761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maxEnergyDetectionThreshold-r16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(-85..-52),</w:t>
      </w:r>
    </w:p>
    <w:p w14:paraId="60027B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energyDetectionThresholdOffset-r16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(-13..20)</w:t>
      </w:r>
    </w:p>
    <w:p w14:paraId="5A4B456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14B1CD6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ul-toDL-COT-SharingED-Threshold-r16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(-85..-52)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04215AC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absenceOfAnyOtherTechnology-r16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0EA4824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582591B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2EED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IntraCellGuardBandsPerSCS-r16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6CA2A3F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guardBandSCS-r16                       SubcarrierSpacing,</w:t>
      </w:r>
    </w:p>
    <w:p w14:paraId="367A565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intraCellGuardBands-r16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(1..4))</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GuardBand-r16</w:t>
      </w:r>
    </w:p>
    <w:p w14:paraId="0E4E0B7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631A83E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2630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GuardBand-r16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0CDDA2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startCRB-r16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(0..274),</w:t>
      </w:r>
    </w:p>
    <w:p w14:paraId="2DB24FC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nrofCRBs-r16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(0..15)</w:t>
      </w:r>
    </w:p>
    <w:p w14:paraId="2CAC04A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5E3B2F5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4110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DormancyGroupID-r16 ::=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(0..4)</w:t>
      </w:r>
    </w:p>
    <w:p w14:paraId="0E5EB72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60D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DormantBWP-Config-r16::=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176353D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dormantBWP-Id-r16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589307C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withinActiveTimeConfig-r16             SetupRelease { WithinActiveTimeConfig-r16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1B9D9C5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outsideActiveTimeConfig-r16            SetupRelease { OutsideActiveTimeConfig-r16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0883303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2BDD5E7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7D9C5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WithinActiveTimeConfig-r16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7BE3E71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firstWithinActiveTimeBWP-Id-r16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12602C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dormancyGroupWithinActiveTime-r16       DormancyGroupID-r16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5A454B7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2F6CA62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2E765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OutsideActiveTimeConfig-r16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6F7FABF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firstOutsideActiveTimeBWP-Id-r16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0FF52F6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dormancyGroupOutsideActiveTime-r16      DormancyGroupID-r16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4C27271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1513F74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10DD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UplinkTxSwitching-r16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557BF44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uplinkTxSwitchingPeriodLocation-r16    </w:t>
      </w:r>
      <w:r w:rsidRPr="00A71052">
        <w:rPr>
          <w:rFonts w:ascii="Courier New" w:eastAsia="Times New Roman" w:hAnsi="Courier New"/>
          <w:noProof/>
          <w:color w:val="993366"/>
          <w:sz w:val="16"/>
          <w:lang w:eastAsia="en-GB"/>
        </w:rPr>
        <w:t>BOOLEAN</w:t>
      </w:r>
      <w:r w:rsidRPr="00A71052">
        <w:rPr>
          <w:rFonts w:ascii="Courier New" w:eastAsia="Times New Roman" w:hAnsi="Courier New"/>
          <w:noProof/>
          <w:sz w:val="16"/>
          <w:lang w:eastAsia="en-GB"/>
        </w:rPr>
        <w:t>,</w:t>
      </w:r>
    </w:p>
    <w:p w14:paraId="0F570A1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uplinkTxSwitchingCarrier-r16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{carrier1, carrier2}</w:t>
      </w:r>
    </w:p>
    <w:p w14:paraId="192B7E2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3492AD6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13141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TAG-SERVINGCELLCONFIG-STOP</w:t>
      </w:r>
    </w:p>
    <w:p w14:paraId="48F6C81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ASN1STOP</w:t>
      </w:r>
    </w:p>
    <w:p w14:paraId="3E66FF6F"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1F833DB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0622071"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71052">
              <w:rPr>
                <w:rFonts w:ascii="Arial" w:eastAsia="Times New Roman" w:hAnsi="Arial"/>
                <w:b/>
                <w:i/>
                <w:sz w:val="18"/>
                <w:szCs w:val="22"/>
                <w:lang w:eastAsia="sv-SE"/>
              </w:rPr>
              <w:lastRenderedPageBreak/>
              <w:t>ChannelAccessConfig</w:t>
            </w:r>
            <w:proofErr w:type="spellEnd"/>
            <w:r w:rsidRPr="00A71052">
              <w:rPr>
                <w:rFonts w:ascii="Arial" w:eastAsia="Times New Roman" w:hAnsi="Arial"/>
                <w:b/>
                <w:i/>
                <w:sz w:val="18"/>
                <w:szCs w:val="22"/>
                <w:lang w:eastAsia="sv-SE"/>
              </w:rPr>
              <w:t xml:space="preserve"> </w:t>
            </w:r>
            <w:r w:rsidRPr="00A71052">
              <w:rPr>
                <w:rFonts w:ascii="Arial" w:eastAsia="Times New Roman" w:hAnsi="Arial"/>
                <w:b/>
                <w:sz w:val="18"/>
                <w:szCs w:val="22"/>
                <w:lang w:eastAsia="sv-SE"/>
              </w:rPr>
              <w:t>field descriptions</w:t>
            </w:r>
          </w:p>
        </w:tc>
      </w:tr>
      <w:tr w:rsidR="00A71052" w:rsidRPr="00A71052" w14:paraId="55E7F342"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08E40EF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absenceOfAnyOtherTechnology</w:t>
            </w:r>
            <w:proofErr w:type="spellEnd"/>
          </w:p>
          <w:p w14:paraId="301FFAD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zh-CN"/>
              </w:rPr>
              <w:t xml:space="preserve">Presence of this field indicates absence on a </w:t>
            </w:r>
            <w:proofErr w:type="gramStart"/>
            <w:r w:rsidRPr="00A71052">
              <w:rPr>
                <w:rFonts w:ascii="Arial" w:eastAsia="Times New Roman" w:hAnsi="Arial"/>
                <w:sz w:val="18"/>
                <w:lang w:eastAsia="zh-CN"/>
              </w:rPr>
              <w:t>long term</w:t>
            </w:r>
            <w:proofErr w:type="gramEnd"/>
            <w:r w:rsidRPr="00A71052">
              <w:rPr>
                <w:rFonts w:ascii="Arial" w:eastAsia="Times New Roman" w:hAnsi="Arial"/>
                <w:sz w:val="18"/>
                <w:lang w:eastAsia="zh-CN"/>
              </w:rPr>
              <w:t xml:space="preserve"> basis (e.g. by level of regulation) of any other technology sharing the carrier; absence of this field i</w:t>
            </w:r>
            <w:r w:rsidRPr="00A71052">
              <w:rPr>
                <w:rFonts w:ascii="Arial" w:eastAsia="Times New Roman" w:hAnsi="Arial"/>
                <w:sz w:val="18"/>
                <w:lang w:eastAsia="sv-SE"/>
              </w:rPr>
              <w:t xml:space="preserve">ndicates </w:t>
            </w:r>
            <w:r w:rsidRPr="00A71052">
              <w:rPr>
                <w:rFonts w:ascii="Arial" w:eastAsia="Times New Roman" w:hAnsi="Arial"/>
                <w:sz w:val="18"/>
                <w:lang w:eastAsia="zh-CN"/>
              </w:rPr>
              <w:t>the</w:t>
            </w:r>
            <w:r w:rsidRPr="00A71052">
              <w:rPr>
                <w:rFonts w:ascii="Arial" w:eastAsia="Times New Roman" w:hAnsi="Arial"/>
                <w:sz w:val="18"/>
                <w:lang w:eastAsia="sv-SE"/>
              </w:rPr>
              <w:t xml:space="preserve"> </w:t>
            </w:r>
            <w:r w:rsidRPr="00A71052">
              <w:rPr>
                <w:rFonts w:ascii="Arial" w:eastAsia="Times New Roman" w:hAnsi="Arial"/>
                <w:sz w:val="18"/>
                <w:lang w:eastAsia="zh-CN"/>
              </w:rPr>
              <w:t xml:space="preserve">potential </w:t>
            </w:r>
            <w:r w:rsidRPr="00A71052">
              <w:rPr>
                <w:rFonts w:ascii="Arial" w:eastAsia="Times New Roman" w:hAnsi="Arial"/>
                <w:sz w:val="18"/>
                <w:lang w:eastAsia="sv-SE"/>
              </w:rPr>
              <w:t>presence of any other technology sharing the carrier</w:t>
            </w:r>
            <w:r w:rsidRPr="00A71052">
              <w:rPr>
                <w:rFonts w:ascii="Arial" w:eastAsia="Times New Roman" w:hAnsi="Arial"/>
                <w:sz w:val="18"/>
                <w:lang w:eastAsia="zh-CN"/>
              </w:rPr>
              <w:t>,</w:t>
            </w:r>
            <w:r w:rsidRPr="00A71052">
              <w:rPr>
                <w:rFonts w:ascii="Arial" w:eastAsia="Times New Roman" w:hAnsi="Arial"/>
                <w:sz w:val="18"/>
                <w:lang w:eastAsia="sv-SE"/>
              </w:rPr>
              <w:t xml:space="preserve"> as specified in TS 37.213 [48] clauses 4.2</w:t>
            </w:r>
            <w:r w:rsidRPr="00A71052">
              <w:rPr>
                <w:rFonts w:ascii="Arial" w:eastAsia="Times New Roman" w:hAnsi="Arial"/>
                <w:sz w:val="18"/>
                <w:szCs w:val="22"/>
                <w:lang w:eastAsia="sv-SE"/>
              </w:rPr>
              <w:t>.1 and 4.2.3.</w:t>
            </w:r>
          </w:p>
        </w:tc>
      </w:tr>
      <w:tr w:rsidR="00A71052" w:rsidRPr="00A71052" w14:paraId="44A52D8B" w14:textId="77777777" w:rsidTr="00A71052">
        <w:tc>
          <w:tcPr>
            <w:tcW w:w="14173" w:type="dxa"/>
            <w:tcBorders>
              <w:top w:val="single" w:sz="4" w:space="0" w:color="auto"/>
              <w:left w:val="single" w:sz="4" w:space="0" w:color="auto"/>
              <w:bottom w:val="single" w:sz="4" w:space="0" w:color="auto"/>
              <w:right w:val="single" w:sz="4" w:space="0" w:color="auto"/>
            </w:tcBorders>
          </w:tcPr>
          <w:p w14:paraId="3E6C184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71052">
              <w:rPr>
                <w:rFonts w:ascii="Arial" w:eastAsia="Times New Roman" w:hAnsi="Arial"/>
                <w:b/>
                <w:bCs/>
                <w:i/>
                <w:iCs/>
                <w:sz w:val="18"/>
                <w:lang w:eastAsia="ja-JP"/>
              </w:rPr>
              <w:t>energyDetectionConfig</w:t>
            </w:r>
            <w:proofErr w:type="spellEnd"/>
          </w:p>
          <w:p w14:paraId="53ECF5F9" w14:textId="77777777" w:rsidR="00A71052" w:rsidRPr="00A71052" w:rsidRDefault="00A71052" w:rsidP="00A71052">
            <w:pPr>
              <w:overflowPunct w:val="0"/>
              <w:autoSpaceDE w:val="0"/>
              <w:autoSpaceDN w:val="0"/>
              <w:adjustRightInd w:val="0"/>
              <w:spacing w:after="0"/>
              <w:textAlignment w:val="baseline"/>
              <w:rPr>
                <w:rFonts w:ascii="Arial" w:eastAsia="Times New Roman" w:hAnsi="Arial"/>
                <w:bCs/>
                <w:i/>
                <w:sz w:val="18"/>
                <w:szCs w:val="22"/>
                <w:lang w:eastAsia="ja-JP"/>
              </w:rPr>
            </w:pPr>
            <w:r w:rsidRPr="00A71052">
              <w:rPr>
                <w:rFonts w:ascii="Arial" w:eastAsia="Times New Roman" w:hAnsi="Arial"/>
                <w:bCs/>
                <w:iCs/>
                <w:sz w:val="18"/>
                <w:szCs w:val="22"/>
                <w:lang w:eastAsia="ja-JP"/>
              </w:rPr>
              <w:t>Indicates whether to use the</w:t>
            </w:r>
            <w:r w:rsidRPr="00A71052">
              <w:rPr>
                <w:rFonts w:ascii="Arial" w:eastAsia="Times New Roman" w:hAnsi="Arial"/>
                <w:bCs/>
                <w:i/>
                <w:sz w:val="18"/>
                <w:szCs w:val="22"/>
                <w:lang w:eastAsia="ja-JP"/>
              </w:rPr>
              <w:t xml:space="preserve"> </w:t>
            </w:r>
            <w:proofErr w:type="spellStart"/>
            <w:r w:rsidRPr="00A71052">
              <w:rPr>
                <w:rFonts w:ascii="Arial" w:eastAsia="Times New Roman" w:hAnsi="Arial"/>
                <w:bCs/>
                <w:i/>
                <w:sz w:val="18"/>
                <w:szCs w:val="22"/>
                <w:lang w:eastAsia="ja-JP"/>
              </w:rPr>
              <w:t>maxEnergyDetectionThreshold</w:t>
            </w:r>
            <w:proofErr w:type="spellEnd"/>
            <w:r w:rsidRPr="00A71052">
              <w:rPr>
                <w:rFonts w:ascii="Arial" w:eastAsia="Times New Roman" w:hAnsi="Arial"/>
                <w:bCs/>
                <w:i/>
                <w:sz w:val="18"/>
                <w:szCs w:val="22"/>
                <w:lang w:eastAsia="ja-JP"/>
              </w:rPr>
              <w:t xml:space="preserve"> </w:t>
            </w:r>
            <w:r w:rsidRPr="00A71052">
              <w:rPr>
                <w:rFonts w:ascii="Arial" w:eastAsia="Times New Roman" w:hAnsi="Arial"/>
                <w:bCs/>
                <w:iCs/>
                <w:sz w:val="18"/>
                <w:szCs w:val="22"/>
                <w:lang w:eastAsia="ja-JP"/>
              </w:rPr>
              <w:t>or the</w:t>
            </w:r>
            <w:r w:rsidRPr="00A71052">
              <w:rPr>
                <w:rFonts w:ascii="Arial" w:eastAsia="Times New Roman" w:hAnsi="Arial"/>
                <w:bCs/>
                <w:i/>
                <w:sz w:val="18"/>
                <w:szCs w:val="22"/>
                <w:lang w:eastAsia="ja-JP"/>
              </w:rPr>
              <w:t xml:space="preserve"> </w:t>
            </w:r>
            <w:proofErr w:type="spellStart"/>
            <w:r w:rsidRPr="00A71052">
              <w:rPr>
                <w:rFonts w:ascii="Arial" w:eastAsia="Times New Roman" w:hAnsi="Arial" w:cs="Arial"/>
                <w:bCs/>
                <w:i/>
                <w:sz w:val="18"/>
                <w:szCs w:val="18"/>
                <w:lang w:eastAsia="ja-JP"/>
              </w:rPr>
              <w:t>energyDetectionThresholdOffset</w:t>
            </w:r>
            <w:proofErr w:type="spellEnd"/>
            <w:r w:rsidRPr="00A71052">
              <w:rPr>
                <w:rFonts w:ascii="Arial" w:eastAsia="Times New Roman" w:hAnsi="Arial" w:cs="Arial"/>
                <w:sz w:val="18"/>
                <w:szCs w:val="18"/>
                <w:lang w:eastAsia="ja-JP"/>
              </w:rPr>
              <w:t xml:space="preserve"> (see TS 37.213 [48], clause 4.2.3)</w:t>
            </w:r>
            <w:r w:rsidRPr="00A71052">
              <w:rPr>
                <w:rFonts w:ascii="Arial" w:eastAsia="Times New Roman" w:hAnsi="Arial"/>
                <w:bCs/>
                <w:i/>
                <w:sz w:val="18"/>
                <w:szCs w:val="22"/>
                <w:lang w:eastAsia="ja-JP"/>
              </w:rPr>
              <w:t>.</w:t>
            </w:r>
          </w:p>
        </w:tc>
      </w:tr>
      <w:tr w:rsidR="00A71052" w:rsidRPr="00A71052" w14:paraId="59CFDA2B" w14:textId="77777777" w:rsidTr="00A71052">
        <w:tc>
          <w:tcPr>
            <w:tcW w:w="14173" w:type="dxa"/>
            <w:tcBorders>
              <w:top w:val="single" w:sz="4" w:space="0" w:color="auto"/>
              <w:left w:val="single" w:sz="4" w:space="0" w:color="auto"/>
              <w:bottom w:val="single" w:sz="4" w:space="0" w:color="auto"/>
              <w:right w:val="single" w:sz="4" w:space="0" w:color="auto"/>
            </w:tcBorders>
          </w:tcPr>
          <w:p w14:paraId="0FD1106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71052">
              <w:rPr>
                <w:rFonts w:ascii="Arial" w:eastAsia="Times New Roman" w:hAnsi="Arial"/>
                <w:b/>
                <w:bCs/>
                <w:i/>
                <w:iCs/>
                <w:sz w:val="18"/>
                <w:lang w:eastAsia="ja-JP"/>
              </w:rPr>
              <w:t>energyDetectionThresholdOffset</w:t>
            </w:r>
            <w:proofErr w:type="spellEnd"/>
          </w:p>
          <w:p w14:paraId="626F1044" w14:textId="77777777" w:rsidR="00A71052" w:rsidRPr="00A71052" w:rsidRDefault="00A71052" w:rsidP="00A71052">
            <w:pPr>
              <w:overflowPunct w:val="0"/>
              <w:autoSpaceDE w:val="0"/>
              <w:autoSpaceDN w:val="0"/>
              <w:adjustRightInd w:val="0"/>
              <w:spacing w:after="0"/>
              <w:textAlignment w:val="baseline"/>
              <w:rPr>
                <w:rFonts w:ascii="Arial" w:eastAsia="Times New Roman" w:hAnsi="Arial"/>
                <w:bCs/>
                <w:iCs/>
                <w:sz w:val="18"/>
                <w:szCs w:val="22"/>
                <w:lang w:eastAsia="ja-JP"/>
              </w:rPr>
            </w:pPr>
            <w:r w:rsidRPr="00A71052">
              <w:rPr>
                <w:rFonts w:ascii="Arial" w:eastAsia="Times New Roman" w:hAnsi="Arial"/>
                <w:bCs/>
                <w:iCs/>
                <w:sz w:val="18"/>
                <w:szCs w:val="22"/>
                <w:lang w:eastAsia="ja-JP"/>
              </w:rPr>
              <w:t xml:space="preserve">Indicates the offset to the default maximum energy detection threshold value. Unit in </w:t>
            </w:r>
            <w:proofErr w:type="spellStart"/>
            <w:r w:rsidRPr="00A71052">
              <w:rPr>
                <w:rFonts w:ascii="Arial" w:eastAsia="Times New Roman" w:hAnsi="Arial"/>
                <w:bCs/>
                <w:iCs/>
                <w:sz w:val="18"/>
                <w:szCs w:val="22"/>
                <w:lang w:eastAsia="ja-JP"/>
              </w:rPr>
              <w:t>dB.</w:t>
            </w:r>
            <w:proofErr w:type="spellEnd"/>
            <w:r w:rsidRPr="00A71052">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A71052" w:rsidRPr="00A71052" w14:paraId="0E0C874E" w14:textId="77777777" w:rsidTr="00A71052">
        <w:tc>
          <w:tcPr>
            <w:tcW w:w="14173" w:type="dxa"/>
            <w:tcBorders>
              <w:top w:val="single" w:sz="4" w:space="0" w:color="auto"/>
              <w:left w:val="single" w:sz="4" w:space="0" w:color="auto"/>
              <w:bottom w:val="single" w:sz="4" w:space="0" w:color="auto"/>
              <w:right w:val="single" w:sz="4" w:space="0" w:color="auto"/>
            </w:tcBorders>
          </w:tcPr>
          <w:p w14:paraId="15F178D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71052">
              <w:rPr>
                <w:rFonts w:ascii="Arial" w:eastAsia="Times New Roman" w:hAnsi="Arial"/>
                <w:b/>
                <w:bCs/>
                <w:i/>
                <w:iCs/>
                <w:sz w:val="18"/>
                <w:lang w:eastAsia="ja-JP"/>
              </w:rPr>
              <w:t>maxEnergyDetectionThreshold</w:t>
            </w:r>
            <w:proofErr w:type="spellEnd"/>
          </w:p>
          <w:p w14:paraId="6BB4B18E" w14:textId="77777777" w:rsidR="00A71052" w:rsidRPr="00A71052" w:rsidRDefault="00A71052" w:rsidP="00A71052">
            <w:pPr>
              <w:overflowPunct w:val="0"/>
              <w:autoSpaceDE w:val="0"/>
              <w:autoSpaceDN w:val="0"/>
              <w:adjustRightInd w:val="0"/>
              <w:spacing w:after="0"/>
              <w:textAlignment w:val="baseline"/>
              <w:rPr>
                <w:rFonts w:ascii="Arial" w:eastAsia="Times New Roman" w:hAnsi="Arial"/>
                <w:bCs/>
                <w:iCs/>
                <w:sz w:val="18"/>
                <w:szCs w:val="22"/>
                <w:lang w:eastAsia="ja-JP"/>
              </w:rPr>
            </w:pPr>
            <w:r w:rsidRPr="00A71052">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A71052" w:rsidRPr="00A71052" w14:paraId="27C5F8F1"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1AF726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ul-</w:t>
            </w:r>
            <w:proofErr w:type="spellStart"/>
            <w:r w:rsidRPr="00A71052">
              <w:rPr>
                <w:rFonts w:ascii="Arial" w:eastAsia="Times New Roman" w:hAnsi="Arial"/>
                <w:b/>
                <w:i/>
                <w:sz w:val="18"/>
                <w:szCs w:val="22"/>
                <w:lang w:eastAsia="sv-SE"/>
              </w:rPr>
              <w:t>toDL</w:t>
            </w:r>
            <w:proofErr w:type="spellEnd"/>
            <w:r w:rsidRPr="00A71052">
              <w:rPr>
                <w:rFonts w:ascii="Arial" w:eastAsia="Times New Roman" w:hAnsi="Arial"/>
                <w:b/>
                <w:i/>
                <w:sz w:val="18"/>
                <w:szCs w:val="22"/>
                <w:lang w:eastAsia="sv-SE"/>
              </w:rPr>
              <w:t>-COT-</w:t>
            </w:r>
            <w:proofErr w:type="spellStart"/>
            <w:r w:rsidRPr="00A71052">
              <w:rPr>
                <w:rFonts w:ascii="Arial" w:eastAsia="Times New Roman" w:hAnsi="Arial"/>
                <w:b/>
                <w:i/>
                <w:sz w:val="18"/>
                <w:szCs w:val="22"/>
                <w:lang w:eastAsia="sv-SE"/>
              </w:rPr>
              <w:t>SharingED</w:t>
            </w:r>
            <w:proofErr w:type="spellEnd"/>
            <w:r w:rsidRPr="00A71052">
              <w:rPr>
                <w:rFonts w:ascii="Arial" w:eastAsia="Times New Roman" w:hAnsi="Arial"/>
                <w:b/>
                <w:i/>
                <w:sz w:val="18"/>
                <w:szCs w:val="22"/>
                <w:lang w:eastAsia="sv-SE"/>
              </w:rPr>
              <w:t>-Threshold</w:t>
            </w:r>
          </w:p>
          <w:p w14:paraId="12C4ED0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 xml:space="preserve">Maximum energy detection threshold that the UE should use to share channel occupancy with </w:t>
            </w:r>
            <w:proofErr w:type="spellStart"/>
            <w:r w:rsidRPr="00A71052">
              <w:rPr>
                <w:rFonts w:ascii="Arial" w:eastAsia="Times New Roman" w:hAnsi="Arial"/>
                <w:sz w:val="18"/>
                <w:szCs w:val="22"/>
                <w:lang w:eastAsia="sv-SE"/>
              </w:rPr>
              <w:t>gNB</w:t>
            </w:r>
            <w:proofErr w:type="spellEnd"/>
            <w:r w:rsidRPr="00A71052">
              <w:rPr>
                <w:rFonts w:ascii="Arial" w:eastAsia="Times New Roman" w:hAnsi="Arial"/>
                <w:sz w:val="18"/>
                <w:szCs w:val="22"/>
                <w:lang w:eastAsia="sv-SE"/>
              </w:rPr>
              <w:t xml:space="preserve"> for DL transmission as specified in TS 37.213 [48], clause 4.1.3 for downlink channel access and clause 4.2.3 for uplink channel access.</w:t>
            </w:r>
          </w:p>
        </w:tc>
      </w:tr>
    </w:tbl>
    <w:p w14:paraId="70EBEF65" w14:textId="77777777" w:rsid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382" w:rsidRPr="006F115B" w14:paraId="6C776E2F"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39955A5" w14:textId="77777777" w:rsidR="00D06382" w:rsidRPr="006F115B" w:rsidRDefault="00D06382" w:rsidP="002F1721">
            <w:pPr>
              <w:pStyle w:val="TAH"/>
              <w:rPr>
                <w:szCs w:val="22"/>
                <w:lang w:eastAsia="sv-SE"/>
              </w:rPr>
            </w:pPr>
            <w:proofErr w:type="spellStart"/>
            <w:r w:rsidRPr="006F115B">
              <w:rPr>
                <w:i/>
                <w:szCs w:val="22"/>
                <w:lang w:eastAsia="sv-SE"/>
              </w:rPr>
              <w:lastRenderedPageBreak/>
              <w:t>ServingCellConfig</w:t>
            </w:r>
            <w:proofErr w:type="spellEnd"/>
            <w:r w:rsidRPr="006F115B">
              <w:rPr>
                <w:i/>
                <w:szCs w:val="22"/>
                <w:lang w:eastAsia="sv-SE"/>
              </w:rPr>
              <w:t xml:space="preserve"> </w:t>
            </w:r>
            <w:r w:rsidRPr="006F115B">
              <w:rPr>
                <w:szCs w:val="22"/>
                <w:lang w:eastAsia="sv-SE"/>
              </w:rPr>
              <w:t>field descriptions</w:t>
            </w:r>
          </w:p>
        </w:tc>
      </w:tr>
      <w:tr w:rsidR="00D06382" w:rsidRPr="006F115B" w14:paraId="4660F167"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3CCAF9B6" w14:textId="77777777" w:rsidR="00D06382" w:rsidRPr="006F115B" w:rsidRDefault="00D06382" w:rsidP="002F1721">
            <w:pPr>
              <w:pStyle w:val="TAL"/>
              <w:rPr>
                <w:szCs w:val="22"/>
                <w:lang w:eastAsia="sv-SE"/>
              </w:rPr>
            </w:pPr>
            <w:proofErr w:type="spellStart"/>
            <w:r w:rsidRPr="006F115B">
              <w:rPr>
                <w:b/>
                <w:i/>
                <w:szCs w:val="22"/>
                <w:lang w:eastAsia="sv-SE"/>
              </w:rPr>
              <w:t>bwp-InactivityTimer</w:t>
            </w:r>
            <w:proofErr w:type="spellEnd"/>
          </w:p>
          <w:p w14:paraId="51DA7FAD" w14:textId="77777777" w:rsidR="00D06382" w:rsidRPr="006F115B" w:rsidRDefault="00D06382" w:rsidP="002F1721">
            <w:pPr>
              <w:pStyle w:val="TAL"/>
              <w:rPr>
                <w:szCs w:val="22"/>
                <w:lang w:eastAsia="sv-SE"/>
              </w:rPr>
            </w:pPr>
            <w:r w:rsidRPr="006F115B">
              <w:rPr>
                <w:szCs w:val="22"/>
                <w:lang w:eastAsia="sv-SE"/>
              </w:rPr>
              <w:t xml:space="preserve">The duration in </w:t>
            </w:r>
            <w:proofErr w:type="spellStart"/>
            <w:r w:rsidRPr="006F115B">
              <w:rPr>
                <w:szCs w:val="22"/>
                <w:lang w:eastAsia="sv-SE"/>
              </w:rPr>
              <w:t>ms</w:t>
            </w:r>
            <w:proofErr w:type="spellEnd"/>
            <w:r w:rsidRPr="006F115B">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D06382" w:rsidRPr="006F115B" w14:paraId="4C2F8E6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019E94B" w14:textId="77777777" w:rsidR="00D06382" w:rsidRPr="006F115B" w:rsidRDefault="00D06382" w:rsidP="002F1721">
            <w:pPr>
              <w:pStyle w:val="TAL"/>
              <w:rPr>
                <w:b/>
                <w:bCs/>
                <w:i/>
                <w:iCs/>
                <w:lang w:eastAsia="x-none"/>
              </w:rPr>
            </w:pPr>
            <w:r w:rsidRPr="006F115B">
              <w:rPr>
                <w:b/>
                <w:bCs/>
                <w:i/>
                <w:iCs/>
                <w:lang w:eastAsia="x-none"/>
              </w:rPr>
              <w:t>ca-</w:t>
            </w:r>
            <w:proofErr w:type="spellStart"/>
            <w:r w:rsidRPr="006F115B">
              <w:rPr>
                <w:b/>
                <w:bCs/>
                <w:i/>
                <w:iCs/>
                <w:lang w:eastAsia="x-none"/>
              </w:rPr>
              <w:t>SlotOffset</w:t>
            </w:r>
            <w:proofErr w:type="spellEnd"/>
          </w:p>
          <w:p w14:paraId="4D1792CD" w14:textId="77777777" w:rsidR="00D06382" w:rsidRPr="006F115B" w:rsidRDefault="00D06382" w:rsidP="002F1721">
            <w:pPr>
              <w:pStyle w:val="TAL"/>
              <w:rPr>
                <w:lang w:eastAsia="sv-SE"/>
              </w:rPr>
            </w:pPr>
            <w:r w:rsidRPr="006F115B">
              <w:rPr>
                <w:lang w:eastAsia="sv-SE"/>
              </w:rPr>
              <w:t>Slot offset between the primary cell (</w:t>
            </w:r>
            <w:proofErr w:type="spellStart"/>
            <w:r w:rsidRPr="006F115B">
              <w:rPr>
                <w:lang w:eastAsia="sv-SE"/>
              </w:rPr>
              <w:t>PCell</w:t>
            </w:r>
            <w:proofErr w:type="spellEnd"/>
            <w:r w:rsidRPr="006F115B">
              <w:rPr>
                <w:lang w:eastAsia="sv-SE"/>
              </w:rPr>
              <w:t>/</w:t>
            </w:r>
            <w:proofErr w:type="spellStart"/>
            <w:r w:rsidRPr="006F115B">
              <w:rPr>
                <w:lang w:eastAsia="sv-SE"/>
              </w:rPr>
              <w:t>PSCell</w:t>
            </w:r>
            <w:proofErr w:type="spellEnd"/>
            <w:r w:rsidRPr="006F115B">
              <w:rPr>
                <w:lang w:eastAsia="sv-SE"/>
              </w:rPr>
              <w:t xml:space="preserve">) and the </w:t>
            </w:r>
            <w:proofErr w:type="spellStart"/>
            <w:r w:rsidRPr="006F115B">
              <w:rPr>
                <w:lang w:eastAsia="sv-SE"/>
              </w:rPr>
              <w:t>S</w:t>
            </w:r>
            <w:r w:rsidRPr="006F115B">
              <w:rPr>
                <w:rFonts w:asciiTheme="minorEastAsia" w:eastAsiaTheme="minorEastAsia" w:hAnsiTheme="minorEastAsia"/>
                <w:lang w:eastAsia="zh-CN"/>
              </w:rPr>
              <w:t>C</w:t>
            </w:r>
            <w:r w:rsidRPr="006F115B">
              <w:rPr>
                <w:lang w:eastAsia="sv-SE"/>
              </w:rPr>
              <w:t>ell</w:t>
            </w:r>
            <w:proofErr w:type="spellEnd"/>
            <w:r w:rsidRPr="006F115B">
              <w:rPr>
                <w:lang w:eastAsia="sv-SE"/>
              </w:rPr>
              <w:t xml:space="preserve"> in unaligned frame boundary with slot alignment and partial SFN alignment inter-band CA. Based on this field, the UE determines the time offset of the </w:t>
            </w:r>
            <w:proofErr w:type="spellStart"/>
            <w:r w:rsidRPr="006F115B">
              <w:rPr>
                <w:lang w:eastAsia="sv-SE"/>
              </w:rPr>
              <w:t>SCell</w:t>
            </w:r>
            <w:proofErr w:type="spellEnd"/>
            <w:r w:rsidRPr="006F115B">
              <w:rPr>
                <w:lang w:eastAsia="sv-SE"/>
              </w:rPr>
              <w:t xml:space="preserve"> as specified in clause 4.5 of TS 38.211 [16]. The granularity of this field is determined by the reference SCS for the slot offset (i.e. the maximum of </w:t>
            </w:r>
            <w:proofErr w:type="spellStart"/>
            <w:r w:rsidRPr="006F115B">
              <w:rPr>
                <w:lang w:eastAsia="sv-SE"/>
              </w:rPr>
              <w:t>PCell</w:t>
            </w:r>
            <w:proofErr w:type="spellEnd"/>
            <w:r w:rsidRPr="006F115B">
              <w:rPr>
                <w:lang w:eastAsia="sv-SE"/>
              </w:rPr>
              <w:t>/</w:t>
            </w:r>
            <w:proofErr w:type="spellStart"/>
            <w:r w:rsidRPr="006F115B">
              <w:rPr>
                <w:lang w:eastAsia="sv-SE"/>
              </w:rPr>
              <w:t>PSCell</w:t>
            </w:r>
            <w:proofErr w:type="spellEnd"/>
            <w:r w:rsidRPr="006F115B">
              <w:rPr>
                <w:lang w:eastAsia="sv-SE"/>
              </w:rPr>
              <w:t xml:space="preserve"> lowest SCS among all the configured SCSs in DL/UL </w:t>
            </w:r>
            <w:r w:rsidRPr="006F115B">
              <w:rPr>
                <w:i/>
                <w:iCs/>
                <w:lang w:eastAsia="x-none"/>
              </w:rPr>
              <w:t>SCS-</w:t>
            </w:r>
            <w:proofErr w:type="spellStart"/>
            <w:r w:rsidRPr="006F115B">
              <w:rPr>
                <w:i/>
                <w:iCs/>
                <w:lang w:eastAsia="x-none"/>
              </w:rPr>
              <w:t>SpecificCarrierList</w:t>
            </w:r>
            <w:proofErr w:type="spellEnd"/>
            <w:r w:rsidRPr="006F115B">
              <w:rPr>
                <w:lang w:eastAsia="sv-SE"/>
              </w:rPr>
              <w:t xml:space="preserve"> in </w:t>
            </w:r>
            <w:proofErr w:type="spellStart"/>
            <w:r w:rsidRPr="006F115B">
              <w:rPr>
                <w:i/>
                <w:iCs/>
                <w:lang w:eastAsia="sv-SE"/>
              </w:rPr>
              <w:t>ServingCellConfigCommon</w:t>
            </w:r>
            <w:proofErr w:type="spellEnd"/>
            <w:r w:rsidRPr="006F115B">
              <w:rPr>
                <w:lang w:eastAsia="sv-SE"/>
              </w:rPr>
              <w:t xml:space="preserve"> or </w:t>
            </w:r>
            <w:proofErr w:type="spellStart"/>
            <w:r w:rsidRPr="006F115B">
              <w:rPr>
                <w:i/>
                <w:iCs/>
                <w:lang w:eastAsia="sv-SE"/>
              </w:rPr>
              <w:t>ServingCellConfigCommonSIB</w:t>
            </w:r>
            <w:proofErr w:type="spellEnd"/>
            <w:r w:rsidRPr="006F115B">
              <w:rPr>
                <w:lang w:eastAsia="sv-SE"/>
              </w:rPr>
              <w:t xml:space="preserve"> and this serving cell's lowest SCS among all the configured SCSs in DL/UL </w:t>
            </w:r>
            <w:r w:rsidRPr="006F115B">
              <w:rPr>
                <w:i/>
                <w:iCs/>
                <w:lang w:eastAsia="x-none"/>
              </w:rPr>
              <w:t>SCS-</w:t>
            </w:r>
            <w:proofErr w:type="spellStart"/>
            <w:r w:rsidRPr="006F115B">
              <w:rPr>
                <w:i/>
                <w:iCs/>
                <w:lang w:eastAsia="x-none"/>
              </w:rPr>
              <w:t>SpecificCarrierList</w:t>
            </w:r>
            <w:proofErr w:type="spellEnd"/>
            <w:r w:rsidRPr="006F115B">
              <w:rPr>
                <w:lang w:eastAsia="sv-SE"/>
              </w:rPr>
              <w:t xml:space="preserve"> in </w:t>
            </w:r>
            <w:proofErr w:type="spellStart"/>
            <w:r w:rsidRPr="006F115B">
              <w:rPr>
                <w:i/>
                <w:iCs/>
                <w:lang w:eastAsia="sv-SE"/>
              </w:rPr>
              <w:t>ServingCellConfigCommon</w:t>
            </w:r>
            <w:proofErr w:type="spellEnd"/>
            <w:r w:rsidRPr="006F115B">
              <w:rPr>
                <w:lang w:eastAsia="sv-SE"/>
              </w:rPr>
              <w:t xml:space="preserve"> or </w:t>
            </w:r>
            <w:proofErr w:type="spellStart"/>
            <w:r w:rsidRPr="006F115B">
              <w:rPr>
                <w:i/>
                <w:iCs/>
                <w:lang w:eastAsia="sv-SE"/>
              </w:rPr>
              <w:t>ServingCellConfigCommonSIB</w:t>
            </w:r>
            <w:proofErr w:type="spellEnd"/>
            <w:r w:rsidRPr="006F115B">
              <w:rPr>
                <w:lang w:eastAsia="sv-SE"/>
              </w:rPr>
              <w:t>).</w:t>
            </w:r>
          </w:p>
          <w:p w14:paraId="1C6790ED" w14:textId="77777777" w:rsidR="00D06382" w:rsidRPr="006F115B" w:rsidRDefault="00D06382" w:rsidP="002F1721">
            <w:pPr>
              <w:pStyle w:val="TAL"/>
              <w:rPr>
                <w:lang w:eastAsia="sv-SE"/>
              </w:rPr>
            </w:pPr>
            <w:r w:rsidRPr="006F115B">
              <w:rPr>
                <w:lang w:eastAsia="sv-SE"/>
              </w:rPr>
              <w:t xml:space="preserve">The Network configures at most single non-zero offset duration in </w:t>
            </w:r>
            <w:proofErr w:type="spellStart"/>
            <w:r w:rsidRPr="006F115B">
              <w:rPr>
                <w:lang w:eastAsia="sv-SE"/>
              </w:rPr>
              <w:t>ms</w:t>
            </w:r>
            <w:proofErr w:type="spellEnd"/>
            <w:r w:rsidRPr="006F115B">
              <w:rPr>
                <w:lang w:eastAsia="sv-SE"/>
              </w:rPr>
              <w:t xml:space="preserve"> (independent on SCS) among CCs in the unaligned CA configuration. If the field is absent, the UE applies the value of 0.</w:t>
            </w:r>
            <w:r w:rsidRPr="006F115B">
              <w:t xml:space="preserve"> </w:t>
            </w:r>
            <w:r w:rsidRPr="006F115B">
              <w:rPr>
                <w:lang w:eastAsia="sv-SE"/>
              </w:rPr>
              <w:t xml:space="preserve">The slot offset value can only be changed with </w:t>
            </w:r>
            <w:proofErr w:type="spellStart"/>
            <w:r w:rsidRPr="006F115B">
              <w:rPr>
                <w:lang w:eastAsia="sv-SE"/>
              </w:rPr>
              <w:t>SCell</w:t>
            </w:r>
            <w:proofErr w:type="spellEnd"/>
            <w:r w:rsidRPr="006F115B">
              <w:rPr>
                <w:lang w:eastAsia="sv-SE"/>
              </w:rPr>
              <w:t xml:space="preserve"> release and add.</w:t>
            </w:r>
          </w:p>
        </w:tc>
      </w:tr>
      <w:tr w:rsidR="00D06382" w:rsidRPr="006F115B" w14:paraId="434F3BEC" w14:textId="77777777" w:rsidTr="002F1721">
        <w:tc>
          <w:tcPr>
            <w:tcW w:w="14173" w:type="dxa"/>
            <w:tcBorders>
              <w:top w:val="single" w:sz="4" w:space="0" w:color="auto"/>
              <w:left w:val="single" w:sz="4" w:space="0" w:color="auto"/>
              <w:bottom w:val="single" w:sz="4" w:space="0" w:color="auto"/>
              <w:right w:val="single" w:sz="4" w:space="0" w:color="auto"/>
            </w:tcBorders>
          </w:tcPr>
          <w:p w14:paraId="5776784E" w14:textId="77777777" w:rsidR="00D06382" w:rsidRPr="006F115B" w:rsidRDefault="00D06382" w:rsidP="002F1721">
            <w:pPr>
              <w:pStyle w:val="TAL"/>
              <w:rPr>
                <w:b/>
                <w:i/>
                <w:szCs w:val="22"/>
              </w:rPr>
            </w:pPr>
            <w:r w:rsidRPr="006F115B">
              <w:rPr>
                <w:b/>
                <w:i/>
                <w:szCs w:val="22"/>
              </w:rPr>
              <w:t>cbg-TxDiffTBsProcessingType1, cbg-TxDiffTBsProcessingType2</w:t>
            </w:r>
          </w:p>
          <w:p w14:paraId="76F22A57" w14:textId="77777777" w:rsidR="00D06382" w:rsidRPr="006F115B" w:rsidRDefault="00D06382" w:rsidP="002F1721">
            <w:pPr>
              <w:pStyle w:val="TAL"/>
              <w:rPr>
                <w:b/>
                <w:bCs/>
                <w:i/>
                <w:iCs/>
                <w:lang w:eastAsia="x-none"/>
              </w:rPr>
            </w:pPr>
            <w:r w:rsidRPr="006F115B">
              <w:rPr>
                <w:szCs w:val="22"/>
              </w:rPr>
              <w:t>Indicates whether processing types 1 and 2 based CBG based operation is enabled according to Rel-16 UE capabilities.</w:t>
            </w:r>
          </w:p>
        </w:tc>
      </w:tr>
      <w:tr w:rsidR="00D06382" w:rsidRPr="006F115B" w14:paraId="7CA46D8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1BAB15D" w14:textId="77777777" w:rsidR="00D06382" w:rsidRPr="006F115B" w:rsidRDefault="00D06382" w:rsidP="002F1721">
            <w:pPr>
              <w:pStyle w:val="TAL"/>
              <w:rPr>
                <w:szCs w:val="22"/>
                <w:lang w:eastAsia="sv-SE"/>
              </w:rPr>
            </w:pPr>
            <w:proofErr w:type="spellStart"/>
            <w:r w:rsidRPr="006F115B">
              <w:rPr>
                <w:b/>
                <w:i/>
                <w:szCs w:val="22"/>
                <w:lang w:eastAsia="sv-SE"/>
              </w:rPr>
              <w:t>channelAccessConfig</w:t>
            </w:r>
            <w:proofErr w:type="spellEnd"/>
          </w:p>
          <w:p w14:paraId="02331475" w14:textId="77777777" w:rsidR="00D06382" w:rsidRPr="006F115B" w:rsidRDefault="00D06382" w:rsidP="002F1721">
            <w:pPr>
              <w:pStyle w:val="TAL"/>
              <w:rPr>
                <w:b/>
                <w:i/>
                <w:szCs w:val="22"/>
                <w:lang w:eastAsia="sv-SE"/>
              </w:rPr>
            </w:pPr>
            <w:r w:rsidRPr="006F115B">
              <w:rPr>
                <w:szCs w:val="22"/>
                <w:lang w:eastAsia="sv-SE"/>
              </w:rPr>
              <w:t>List of parameters used for access procedures of operation with shared spectrum channel access (see TS 37.213 [48).</w:t>
            </w:r>
          </w:p>
        </w:tc>
      </w:tr>
      <w:tr w:rsidR="00D06382" w:rsidRPr="006F115B" w14:paraId="616119CA"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B0B71AC" w14:textId="77777777" w:rsidR="00D06382" w:rsidRPr="006F115B" w:rsidRDefault="00D06382" w:rsidP="002F1721">
            <w:pPr>
              <w:pStyle w:val="TAL"/>
              <w:rPr>
                <w:szCs w:val="22"/>
                <w:lang w:eastAsia="sv-SE"/>
              </w:rPr>
            </w:pPr>
            <w:proofErr w:type="spellStart"/>
            <w:r w:rsidRPr="006F115B">
              <w:rPr>
                <w:b/>
                <w:i/>
                <w:szCs w:val="22"/>
                <w:lang w:eastAsia="sv-SE"/>
              </w:rPr>
              <w:t>crossCarrierSchedulingConfig</w:t>
            </w:r>
            <w:proofErr w:type="spellEnd"/>
          </w:p>
          <w:p w14:paraId="1114ADED" w14:textId="77777777" w:rsidR="00D06382" w:rsidRPr="006F115B" w:rsidRDefault="00D06382" w:rsidP="002F1721">
            <w:pPr>
              <w:pStyle w:val="TAL"/>
              <w:rPr>
                <w:szCs w:val="22"/>
                <w:lang w:eastAsia="sv-SE"/>
              </w:rPr>
            </w:pPr>
            <w:r w:rsidRPr="006F115B">
              <w:rPr>
                <w:szCs w:val="22"/>
                <w:lang w:eastAsia="sv-SE"/>
              </w:rPr>
              <w:t>Indicates whether this serving cell is cross-carrier scheduled by another serving cell or whether it cross-carrier schedules another serving cell.</w:t>
            </w:r>
          </w:p>
        </w:tc>
      </w:tr>
      <w:tr w:rsidR="00D06382" w:rsidRPr="006F115B" w14:paraId="34D8EF6A" w14:textId="77777777" w:rsidTr="002F1721">
        <w:tc>
          <w:tcPr>
            <w:tcW w:w="14173" w:type="dxa"/>
            <w:tcBorders>
              <w:top w:val="single" w:sz="4" w:space="0" w:color="auto"/>
              <w:left w:val="single" w:sz="4" w:space="0" w:color="auto"/>
              <w:bottom w:val="single" w:sz="4" w:space="0" w:color="auto"/>
              <w:right w:val="single" w:sz="4" w:space="0" w:color="auto"/>
            </w:tcBorders>
          </w:tcPr>
          <w:p w14:paraId="6527392A" w14:textId="77777777" w:rsidR="00D06382" w:rsidRPr="006F115B" w:rsidRDefault="00D06382" w:rsidP="002F1721">
            <w:pPr>
              <w:keepNext/>
              <w:keepLines/>
              <w:spacing w:after="0"/>
              <w:rPr>
                <w:rFonts w:ascii="Arial" w:hAnsi="Arial"/>
                <w:b/>
                <w:i/>
                <w:sz w:val="18"/>
                <w:szCs w:val="22"/>
              </w:rPr>
            </w:pPr>
            <w:proofErr w:type="spellStart"/>
            <w:r w:rsidRPr="006F115B">
              <w:rPr>
                <w:rFonts w:ascii="Arial" w:hAnsi="Arial"/>
                <w:b/>
                <w:i/>
                <w:sz w:val="18"/>
                <w:szCs w:val="22"/>
              </w:rPr>
              <w:t>crs-RateMatch-PerCORESETPoolIndex</w:t>
            </w:r>
            <w:proofErr w:type="spellEnd"/>
          </w:p>
          <w:p w14:paraId="2CC8F7D8" w14:textId="77777777" w:rsidR="00D06382" w:rsidRPr="006F115B" w:rsidRDefault="00D06382" w:rsidP="002F1721">
            <w:pPr>
              <w:pStyle w:val="TAL"/>
              <w:rPr>
                <w:b/>
                <w:i/>
                <w:szCs w:val="22"/>
                <w:lang w:eastAsia="sv-SE"/>
              </w:rPr>
            </w:pPr>
            <w:r w:rsidRPr="006F115B">
              <w:rPr>
                <w:szCs w:val="22"/>
              </w:rPr>
              <w:t>Indicates how UE performs rate matching when both lte-CRS-PatternList1-r16 and lte-CRS-PatternList2-r16 are configured as specified in TS 38.214 [19], clause 5.1.4.2.</w:t>
            </w:r>
          </w:p>
        </w:tc>
      </w:tr>
      <w:tr w:rsidR="00D06382" w:rsidRPr="006F115B" w14:paraId="6F1C6999" w14:textId="77777777" w:rsidTr="002F1721">
        <w:tc>
          <w:tcPr>
            <w:tcW w:w="14173" w:type="dxa"/>
            <w:tcBorders>
              <w:top w:val="single" w:sz="4" w:space="0" w:color="auto"/>
              <w:left w:val="single" w:sz="4" w:space="0" w:color="auto"/>
              <w:bottom w:val="single" w:sz="4" w:space="0" w:color="auto"/>
              <w:right w:val="single" w:sz="4" w:space="0" w:color="auto"/>
            </w:tcBorders>
          </w:tcPr>
          <w:p w14:paraId="0165761A" w14:textId="77777777" w:rsidR="00D06382" w:rsidRPr="006F115B" w:rsidRDefault="00D06382" w:rsidP="002F1721">
            <w:pPr>
              <w:pStyle w:val="TAL"/>
              <w:rPr>
                <w:b/>
                <w:bCs/>
                <w:i/>
                <w:iCs/>
              </w:rPr>
            </w:pPr>
            <w:proofErr w:type="spellStart"/>
            <w:r w:rsidRPr="006F115B">
              <w:rPr>
                <w:b/>
                <w:bCs/>
                <w:i/>
                <w:iCs/>
              </w:rPr>
              <w:t>csi</w:t>
            </w:r>
            <w:proofErr w:type="spellEnd"/>
            <w:r w:rsidRPr="006F115B">
              <w:rPr>
                <w:b/>
                <w:bCs/>
                <w:i/>
                <w:iCs/>
              </w:rPr>
              <w:t>-RS-</w:t>
            </w:r>
            <w:proofErr w:type="spellStart"/>
            <w:r w:rsidRPr="006F115B">
              <w:rPr>
                <w:b/>
                <w:bCs/>
                <w:i/>
                <w:iCs/>
              </w:rPr>
              <w:t>ValidationWithDCI</w:t>
            </w:r>
            <w:proofErr w:type="spellEnd"/>
          </w:p>
          <w:p w14:paraId="2C706697" w14:textId="77777777" w:rsidR="00D06382" w:rsidRPr="006F115B" w:rsidRDefault="00D06382" w:rsidP="002F1721">
            <w:pPr>
              <w:pStyle w:val="TAL"/>
            </w:pPr>
            <w:r w:rsidRPr="006F115B">
              <w:rPr>
                <w:bCs/>
                <w:iCs/>
              </w:rPr>
              <w:t>Indicates how the UE performs periodic and semi-persistent CSI-RS reception in a slot. The presence of this field indicates that the UE uses</w:t>
            </w:r>
            <w:r w:rsidRPr="006F115B">
              <w:t xml:space="preserve"> </w:t>
            </w:r>
            <w:r w:rsidRPr="006F115B">
              <w:rPr>
                <w:bCs/>
                <w:iCs/>
              </w:rPr>
              <w:t>DCI detection to validate whether to receive CSI-RS (see TS 38.213 [13], clause 11.1).</w:t>
            </w:r>
          </w:p>
        </w:tc>
      </w:tr>
      <w:tr w:rsidR="00D06382" w:rsidRPr="006F115B" w14:paraId="15C3C0F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300C0782" w14:textId="77777777" w:rsidR="00D06382" w:rsidRPr="006F115B" w:rsidRDefault="00D06382" w:rsidP="002F1721">
            <w:pPr>
              <w:pStyle w:val="TAL"/>
              <w:rPr>
                <w:szCs w:val="22"/>
                <w:lang w:eastAsia="sv-SE"/>
              </w:rPr>
            </w:pPr>
            <w:proofErr w:type="spellStart"/>
            <w:r w:rsidRPr="006F115B">
              <w:rPr>
                <w:b/>
                <w:i/>
                <w:szCs w:val="22"/>
                <w:lang w:eastAsia="sv-SE"/>
              </w:rPr>
              <w:t>defaultDownlinkBWP</w:t>
            </w:r>
            <w:proofErr w:type="spellEnd"/>
            <w:r w:rsidRPr="006F115B">
              <w:rPr>
                <w:b/>
                <w:i/>
                <w:szCs w:val="22"/>
                <w:lang w:eastAsia="sv-SE"/>
              </w:rPr>
              <w:t>-Id</w:t>
            </w:r>
          </w:p>
          <w:p w14:paraId="5888DE44" w14:textId="77777777" w:rsidR="00D06382" w:rsidRPr="006F115B" w:rsidRDefault="00D06382" w:rsidP="002F1721">
            <w:pPr>
              <w:pStyle w:val="TAL"/>
              <w:rPr>
                <w:szCs w:val="22"/>
                <w:lang w:eastAsia="sv-SE"/>
              </w:rPr>
            </w:pPr>
            <w:r w:rsidRPr="006F115B">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06382" w:rsidRPr="006F115B" w14:paraId="7DC5E2B8" w14:textId="77777777" w:rsidTr="002F1721">
        <w:tc>
          <w:tcPr>
            <w:tcW w:w="14173" w:type="dxa"/>
            <w:tcBorders>
              <w:top w:val="single" w:sz="4" w:space="0" w:color="auto"/>
              <w:left w:val="single" w:sz="4" w:space="0" w:color="auto"/>
              <w:bottom w:val="single" w:sz="4" w:space="0" w:color="auto"/>
              <w:right w:val="single" w:sz="4" w:space="0" w:color="auto"/>
            </w:tcBorders>
          </w:tcPr>
          <w:p w14:paraId="11CE19D9" w14:textId="77777777" w:rsidR="00D06382" w:rsidRPr="006F115B" w:rsidRDefault="00D06382" w:rsidP="002F1721">
            <w:pPr>
              <w:pStyle w:val="TAL"/>
              <w:rPr>
                <w:b/>
                <w:i/>
                <w:lang w:eastAsia="sv-SE"/>
              </w:rPr>
            </w:pPr>
            <w:proofErr w:type="spellStart"/>
            <w:r w:rsidRPr="006F115B">
              <w:rPr>
                <w:b/>
                <w:i/>
                <w:lang w:eastAsia="sv-SE"/>
              </w:rPr>
              <w:t>directionalCollisionHandling</w:t>
            </w:r>
            <w:proofErr w:type="spellEnd"/>
          </w:p>
          <w:p w14:paraId="2AC25F11" w14:textId="77777777" w:rsidR="00D06382" w:rsidRPr="006F115B" w:rsidRDefault="00D06382" w:rsidP="002F1721">
            <w:pPr>
              <w:pStyle w:val="TAL"/>
              <w:rPr>
                <w:b/>
                <w:i/>
                <w:szCs w:val="22"/>
                <w:lang w:eastAsia="sv-SE"/>
              </w:rPr>
            </w:pPr>
            <w:r w:rsidRPr="006F115B">
              <w:rPr>
                <w:szCs w:val="22"/>
                <w:lang w:eastAsia="sv-SE"/>
              </w:rPr>
              <w:t xml:space="preserve">Indicates that this serving cell is using </w:t>
            </w:r>
            <w:r w:rsidRPr="006F115B">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D06382" w:rsidRPr="006F115B" w14:paraId="125D5764" w14:textId="77777777" w:rsidTr="002F1721">
        <w:tc>
          <w:tcPr>
            <w:tcW w:w="14173" w:type="dxa"/>
            <w:tcBorders>
              <w:top w:val="single" w:sz="4" w:space="0" w:color="auto"/>
              <w:left w:val="single" w:sz="4" w:space="0" w:color="auto"/>
              <w:bottom w:val="single" w:sz="4" w:space="0" w:color="auto"/>
              <w:right w:val="single" w:sz="4" w:space="0" w:color="auto"/>
            </w:tcBorders>
          </w:tcPr>
          <w:p w14:paraId="2B979AFD" w14:textId="77777777" w:rsidR="00D06382" w:rsidRPr="006F115B" w:rsidRDefault="00D06382" w:rsidP="002F1721">
            <w:pPr>
              <w:pStyle w:val="TAL"/>
              <w:rPr>
                <w:b/>
                <w:i/>
                <w:szCs w:val="22"/>
              </w:rPr>
            </w:pPr>
            <w:proofErr w:type="spellStart"/>
            <w:r w:rsidRPr="006F115B">
              <w:rPr>
                <w:b/>
                <w:i/>
                <w:szCs w:val="22"/>
              </w:rPr>
              <w:t>dormantBWP</w:t>
            </w:r>
            <w:proofErr w:type="spellEnd"/>
            <w:r w:rsidRPr="006F115B">
              <w:rPr>
                <w:b/>
                <w:i/>
                <w:szCs w:val="22"/>
              </w:rPr>
              <w:t>-Config</w:t>
            </w:r>
          </w:p>
          <w:p w14:paraId="7221B659" w14:textId="77777777" w:rsidR="00D06382" w:rsidRPr="006F115B" w:rsidRDefault="00D06382" w:rsidP="002F1721">
            <w:pPr>
              <w:pStyle w:val="TAL"/>
              <w:rPr>
                <w:b/>
                <w:i/>
                <w:szCs w:val="22"/>
                <w:lang w:eastAsia="sv-SE"/>
              </w:rPr>
            </w:pPr>
            <w:r w:rsidRPr="006F115B">
              <w:rPr>
                <w:szCs w:val="22"/>
              </w:rPr>
              <w:t xml:space="preserve">The dormant BWP configuration for an </w:t>
            </w:r>
            <w:proofErr w:type="spellStart"/>
            <w:r w:rsidRPr="006F115B">
              <w:rPr>
                <w:szCs w:val="22"/>
              </w:rPr>
              <w:t>SCell</w:t>
            </w:r>
            <w:proofErr w:type="spellEnd"/>
            <w:r w:rsidRPr="006F115B">
              <w:rPr>
                <w:szCs w:val="22"/>
              </w:rPr>
              <w:t xml:space="preserve">. This field can be configured only for a </w:t>
            </w:r>
            <w:r w:rsidRPr="006F115B">
              <w:rPr>
                <w:bCs/>
                <w:iCs/>
                <w:szCs w:val="22"/>
              </w:rPr>
              <w:t xml:space="preserve">(non-PUCCH) </w:t>
            </w:r>
            <w:proofErr w:type="spellStart"/>
            <w:r w:rsidRPr="006F115B">
              <w:rPr>
                <w:bCs/>
                <w:iCs/>
                <w:szCs w:val="22"/>
              </w:rPr>
              <w:t>SCell</w:t>
            </w:r>
            <w:proofErr w:type="spellEnd"/>
            <w:r w:rsidRPr="006F115B">
              <w:rPr>
                <w:bCs/>
                <w:iCs/>
                <w:szCs w:val="22"/>
              </w:rPr>
              <w:t>.</w:t>
            </w:r>
          </w:p>
        </w:tc>
      </w:tr>
      <w:tr w:rsidR="00D06382" w:rsidRPr="006F115B" w14:paraId="078D7F2F"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1EE4FE7" w14:textId="77777777" w:rsidR="00D06382" w:rsidRPr="006F115B" w:rsidRDefault="00D06382" w:rsidP="002F1721">
            <w:pPr>
              <w:pStyle w:val="TAL"/>
              <w:rPr>
                <w:szCs w:val="22"/>
                <w:lang w:eastAsia="sv-SE"/>
              </w:rPr>
            </w:pPr>
            <w:proofErr w:type="spellStart"/>
            <w:r w:rsidRPr="006F115B">
              <w:rPr>
                <w:b/>
                <w:i/>
                <w:szCs w:val="22"/>
                <w:lang w:eastAsia="sv-SE"/>
              </w:rPr>
              <w:t>downlinkBWP-ToAddModList</w:t>
            </w:r>
            <w:proofErr w:type="spellEnd"/>
          </w:p>
          <w:p w14:paraId="4E7C09B7" w14:textId="77777777" w:rsidR="00D06382" w:rsidRPr="006F115B" w:rsidRDefault="00D06382" w:rsidP="002F1721">
            <w:pPr>
              <w:pStyle w:val="TAL"/>
              <w:rPr>
                <w:szCs w:val="22"/>
                <w:lang w:eastAsia="sv-SE"/>
              </w:rPr>
            </w:pPr>
            <w:r w:rsidRPr="006F115B">
              <w:rPr>
                <w:szCs w:val="22"/>
                <w:lang w:eastAsia="sv-SE"/>
              </w:rPr>
              <w:t>List of additional downlink bandwidth parts to be added or modified. (see TS 38.213 [13], clause 12).</w:t>
            </w:r>
          </w:p>
        </w:tc>
      </w:tr>
      <w:tr w:rsidR="00D06382" w:rsidRPr="006F115B" w14:paraId="2714435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A54EF69" w14:textId="77777777" w:rsidR="00D06382" w:rsidRPr="006F115B" w:rsidRDefault="00D06382" w:rsidP="002F1721">
            <w:pPr>
              <w:pStyle w:val="TAL"/>
              <w:rPr>
                <w:szCs w:val="22"/>
                <w:lang w:eastAsia="sv-SE"/>
              </w:rPr>
            </w:pPr>
            <w:proofErr w:type="spellStart"/>
            <w:r w:rsidRPr="006F115B">
              <w:rPr>
                <w:b/>
                <w:i/>
                <w:szCs w:val="22"/>
                <w:lang w:eastAsia="sv-SE"/>
              </w:rPr>
              <w:t>downlinkBWP-ToReleaseList</w:t>
            </w:r>
            <w:proofErr w:type="spellEnd"/>
          </w:p>
          <w:p w14:paraId="077177F9" w14:textId="77777777" w:rsidR="00D06382" w:rsidRPr="006F115B" w:rsidRDefault="00D06382" w:rsidP="002F1721">
            <w:pPr>
              <w:pStyle w:val="TAL"/>
              <w:rPr>
                <w:szCs w:val="22"/>
                <w:lang w:eastAsia="sv-SE"/>
              </w:rPr>
            </w:pPr>
            <w:r w:rsidRPr="006F115B">
              <w:rPr>
                <w:szCs w:val="22"/>
                <w:lang w:eastAsia="sv-SE"/>
              </w:rPr>
              <w:t>List of additional downlink bandwidth parts to be released. (see TS 38.213 [13], clause 12).</w:t>
            </w:r>
          </w:p>
        </w:tc>
      </w:tr>
      <w:tr w:rsidR="00D06382" w:rsidRPr="006F115B" w14:paraId="4050AA3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F68C0DD" w14:textId="77777777" w:rsidR="00D06382" w:rsidRPr="006F115B" w:rsidRDefault="00D06382" w:rsidP="002F1721">
            <w:pPr>
              <w:pStyle w:val="TAL"/>
              <w:rPr>
                <w:b/>
                <w:i/>
                <w:szCs w:val="22"/>
                <w:lang w:eastAsia="sv-SE"/>
              </w:rPr>
            </w:pPr>
            <w:proofErr w:type="spellStart"/>
            <w:r w:rsidRPr="006F115B">
              <w:rPr>
                <w:b/>
                <w:i/>
                <w:szCs w:val="22"/>
                <w:lang w:eastAsia="sv-SE"/>
              </w:rPr>
              <w:t>downlinkChannelBW</w:t>
            </w:r>
            <w:proofErr w:type="spellEnd"/>
            <w:r w:rsidRPr="006F115B">
              <w:rPr>
                <w:b/>
                <w:i/>
                <w:szCs w:val="22"/>
                <w:lang w:eastAsia="sv-SE"/>
              </w:rPr>
              <w:t>-</w:t>
            </w:r>
            <w:proofErr w:type="spellStart"/>
            <w:r w:rsidRPr="006F115B">
              <w:rPr>
                <w:b/>
                <w:i/>
                <w:szCs w:val="22"/>
                <w:lang w:eastAsia="sv-SE"/>
              </w:rPr>
              <w:t>PerSCS</w:t>
            </w:r>
            <w:proofErr w:type="spellEnd"/>
            <w:r w:rsidRPr="006F115B">
              <w:rPr>
                <w:b/>
                <w:i/>
                <w:szCs w:val="22"/>
                <w:lang w:eastAsia="sv-SE"/>
              </w:rPr>
              <w:t>-List</w:t>
            </w:r>
          </w:p>
          <w:p w14:paraId="00BBD114" w14:textId="77777777" w:rsidR="00D06382" w:rsidRPr="006F115B" w:rsidRDefault="00D06382" w:rsidP="002F1721">
            <w:pPr>
              <w:pStyle w:val="TAL"/>
              <w:rPr>
                <w:szCs w:val="22"/>
                <w:lang w:eastAsia="sv-SE"/>
              </w:rPr>
            </w:pPr>
            <w:r w:rsidRPr="006F115B">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F115B">
              <w:rPr>
                <w:i/>
                <w:szCs w:val="22"/>
                <w:lang w:eastAsia="sv-SE"/>
              </w:rPr>
              <w:t>scs-SpecificCarrierList</w:t>
            </w:r>
            <w:proofErr w:type="spellEnd"/>
            <w:r w:rsidRPr="006F115B">
              <w:rPr>
                <w:szCs w:val="22"/>
                <w:lang w:eastAsia="sv-SE"/>
              </w:rPr>
              <w:t xml:space="preserve"> in </w:t>
            </w:r>
            <w:proofErr w:type="spellStart"/>
            <w:r w:rsidRPr="006F115B">
              <w:rPr>
                <w:i/>
                <w:szCs w:val="22"/>
                <w:lang w:eastAsia="sv-SE"/>
              </w:rPr>
              <w:t>DownlinkConfigCommon</w:t>
            </w:r>
            <w:proofErr w:type="spellEnd"/>
            <w:r w:rsidRPr="006F115B">
              <w:rPr>
                <w:szCs w:val="22"/>
                <w:lang w:eastAsia="sv-SE"/>
              </w:rPr>
              <w:t xml:space="preserve"> / </w:t>
            </w:r>
            <w:proofErr w:type="spellStart"/>
            <w:r w:rsidRPr="006F115B">
              <w:rPr>
                <w:i/>
                <w:szCs w:val="22"/>
                <w:lang w:eastAsia="sv-SE"/>
              </w:rPr>
              <w:t>DownlinkConfigCommonSIB</w:t>
            </w:r>
            <w:proofErr w:type="spellEnd"/>
            <w:r w:rsidRPr="006F115B">
              <w:rPr>
                <w:szCs w:val="22"/>
                <w:lang w:eastAsia="sv-SE"/>
              </w:rPr>
              <w:t>. Network only configures channel bandwidth that corresponds to the channel bandwidth values defined in TS 38.101-1 [15] and TS 38.101-2 [39].</w:t>
            </w:r>
          </w:p>
        </w:tc>
      </w:tr>
      <w:tr w:rsidR="00D06382" w:rsidRPr="006F115B" w14:paraId="759A730F" w14:textId="77777777" w:rsidTr="002F1721">
        <w:tc>
          <w:tcPr>
            <w:tcW w:w="14173" w:type="dxa"/>
            <w:tcBorders>
              <w:top w:val="single" w:sz="4" w:space="0" w:color="auto"/>
              <w:left w:val="single" w:sz="4" w:space="0" w:color="auto"/>
              <w:bottom w:val="single" w:sz="4" w:space="0" w:color="auto"/>
              <w:right w:val="single" w:sz="4" w:space="0" w:color="auto"/>
            </w:tcBorders>
          </w:tcPr>
          <w:p w14:paraId="719F7B97" w14:textId="77777777" w:rsidR="00D06382" w:rsidRPr="006F115B" w:rsidRDefault="00D06382" w:rsidP="002F1721">
            <w:pPr>
              <w:pStyle w:val="TAL"/>
              <w:rPr>
                <w:b/>
                <w:i/>
                <w:szCs w:val="22"/>
                <w:lang w:eastAsia="sv-SE"/>
              </w:rPr>
            </w:pPr>
            <w:r w:rsidRPr="006F115B">
              <w:rPr>
                <w:b/>
                <w:i/>
                <w:szCs w:val="22"/>
                <w:lang w:eastAsia="sv-SE"/>
              </w:rPr>
              <w:t>dummy1, dummy 2</w:t>
            </w:r>
          </w:p>
          <w:p w14:paraId="0E553337" w14:textId="77777777" w:rsidR="00D06382" w:rsidRPr="006F115B" w:rsidRDefault="00D06382" w:rsidP="002F1721">
            <w:pPr>
              <w:pStyle w:val="TAL"/>
              <w:rPr>
                <w:b/>
                <w:i/>
                <w:szCs w:val="22"/>
                <w:lang w:eastAsia="sv-SE"/>
              </w:rPr>
            </w:pPr>
            <w:r w:rsidRPr="006F115B">
              <w:rPr>
                <w:szCs w:val="22"/>
                <w:lang w:eastAsia="sv-SE"/>
              </w:rPr>
              <w:t>This field is not used in the specification. If received it shall be ignored by the UE.</w:t>
            </w:r>
          </w:p>
        </w:tc>
      </w:tr>
      <w:tr w:rsidR="00D06382" w:rsidRPr="006F115B" w14:paraId="274B2F07" w14:textId="77777777" w:rsidTr="002F1721">
        <w:tc>
          <w:tcPr>
            <w:tcW w:w="14173" w:type="dxa"/>
            <w:tcBorders>
              <w:top w:val="single" w:sz="4" w:space="0" w:color="auto"/>
              <w:left w:val="single" w:sz="4" w:space="0" w:color="auto"/>
              <w:bottom w:val="single" w:sz="4" w:space="0" w:color="auto"/>
              <w:right w:val="single" w:sz="4" w:space="0" w:color="auto"/>
            </w:tcBorders>
          </w:tcPr>
          <w:p w14:paraId="413CFB7D" w14:textId="77777777" w:rsidR="00D06382" w:rsidRPr="006F115B" w:rsidRDefault="00D06382" w:rsidP="002F1721">
            <w:pPr>
              <w:pStyle w:val="TAL"/>
              <w:rPr>
                <w:b/>
                <w:i/>
                <w:szCs w:val="22"/>
              </w:rPr>
            </w:pPr>
            <w:proofErr w:type="spellStart"/>
            <w:r w:rsidRPr="006F115B">
              <w:rPr>
                <w:b/>
                <w:i/>
                <w:szCs w:val="22"/>
              </w:rPr>
              <w:t>enableBeamSwitchTiming</w:t>
            </w:r>
            <w:proofErr w:type="spellEnd"/>
          </w:p>
          <w:p w14:paraId="5B88B9C2" w14:textId="77777777" w:rsidR="00D06382" w:rsidRPr="006F115B" w:rsidRDefault="00D06382" w:rsidP="002F1721">
            <w:pPr>
              <w:pStyle w:val="TAL"/>
              <w:rPr>
                <w:b/>
                <w:i/>
                <w:szCs w:val="22"/>
                <w:lang w:eastAsia="sv-SE"/>
              </w:rPr>
            </w:pPr>
            <w:r w:rsidRPr="006F115B">
              <w:rPr>
                <w:szCs w:val="22"/>
              </w:rPr>
              <w:t>Indicates the aperiodic CSI-RS triggering with beam switching triggering behaviour as defined in clause 5.2.1.5.1 of TS 38.214 [19].</w:t>
            </w:r>
          </w:p>
        </w:tc>
      </w:tr>
      <w:tr w:rsidR="00D06382" w:rsidRPr="006F115B" w14:paraId="69FC7F49" w14:textId="77777777" w:rsidTr="002F1721">
        <w:tc>
          <w:tcPr>
            <w:tcW w:w="14173" w:type="dxa"/>
            <w:tcBorders>
              <w:top w:val="single" w:sz="4" w:space="0" w:color="auto"/>
              <w:left w:val="single" w:sz="4" w:space="0" w:color="auto"/>
              <w:bottom w:val="single" w:sz="4" w:space="0" w:color="auto"/>
              <w:right w:val="single" w:sz="4" w:space="0" w:color="auto"/>
            </w:tcBorders>
          </w:tcPr>
          <w:p w14:paraId="0A57FA6F" w14:textId="77777777" w:rsidR="00D06382" w:rsidRPr="006F115B" w:rsidRDefault="00D06382" w:rsidP="002F1721">
            <w:pPr>
              <w:pStyle w:val="TAL"/>
              <w:rPr>
                <w:b/>
                <w:bCs/>
                <w:i/>
                <w:iCs/>
                <w:lang w:eastAsia="fi-FI"/>
              </w:rPr>
            </w:pPr>
            <w:proofErr w:type="spellStart"/>
            <w:r w:rsidRPr="006F115B">
              <w:rPr>
                <w:b/>
                <w:bCs/>
                <w:i/>
                <w:iCs/>
                <w:lang w:eastAsia="fi-FI"/>
              </w:rPr>
              <w:t>enableDefaultTCI-StatePerCoresetPoolIndex</w:t>
            </w:r>
            <w:proofErr w:type="spellEnd"/>
          </w:p>
          <w:p w14:paraId="6C2F3476" w14:textId="77777777" w:rsidR="00D06382" w:rsidRPr="006F115B" w:rsidRDefault="00D06382" w:rsidP="002F1721">
            <w:pPr>
              <w:pStyle w:val="TAL"/>
              <w:rPr>
                <w:b/>
                <w:i/>
                <w:szCs w:val="22"/>
                <w:lang w:eastAsia="sv-SE"/>
              </w:rPr>
            </w:pPr>
            <w:r w:rsidRPr="006F115B">
              <w:rPr>
                <w:bCs/>
                <w:iCs/>
                <w:szCs w:val="22"/>
                <w:lang w:eastAsia="fi-FI"/>
              </w:rPr>
              <w:t xml:space="preserve">Presence of this field indicates the UE shall follow the release 16 behavior of default TCI state per </w:t>
            </w:r>
            <w:proofErr w:type="spellStart"/>
            <w:r w:rsidRPr="006F115B">
              <w:rPr>
                <w:bCs/>
                <w:iCs/>
                <w:szCs w:val="22"/>
                <w:lang w:eastAsia="fi-FI"/>
              </w:rPr>
              <w:t>CORESETPoolindex</w:t>
            </w:r>
            <w:proofErr w:type="spellEnd"/>
            <w:r w:rsidRPr="006F115B">
              <w:rPr>
                <w:bCs/>
                <w:iCs/>
                <w:szCs w:val="22"/>
                <w:lang w:eastAsia="fi-FI"/>
              </w:rPr>
              <w:t xml:space="preserve"> when the UE is configured by higher layer parameter PDCCH-Config that contains two different values of </w:t>
            </w:r>
            <w:proofErr w:type="spellStart"/>
            <w:r w:rsidRPr="006F115B">
              <w:rPr>
                <w:bCs/>
                <w:iCs/>
                <w:szCs w:val="22"/>
                <w:lang w:eastAsia="fi-FI"/>
              </w:rPr>
              <w:t>CORESETPoolIndex</w:t>
            </w:r>
            <w:proofErr w:type="spellEnd"/>
            <w:r w:rsidRPr="006F115B">
              <w:rPr>
                <w:bCs/>
                <w:iCs/>
                <w:szCs w:val="22"/>
                <w:lang w:eastAsia="fi-FI"/>
              </w:rPr>
              <w:t xml:space="preserve"> in </w:t>
            </w:r>
            <w:proofErr w:type="spellStart"/>
            <w:r w:rsidRPr="006F115B">
              <w:rPr>
                <w:bCs/>
                <w:iCs/>
                <w:szCs w:val="22"/>
                <w:lang w:eastAsia="fi-FI"/>
              </w:rPr>
              <w:t>ControlResourceSet</w:t>
            </w:r>
            <w:proofErr w:type="spellEnd"/>
            <w:r w:rsidRPr="006F115B">
              <w:rPr>
                <w:bCs/>
                <w:iCs/>
                <w:szCs w:val="22"/>
                <w:lang w:eastAsia="fi-FI"/>
              </w:rPr>
              <w:t xml:space="preserve"> is enabled.</w:t>
            </w:r>
          </w:p>
        </w:tc>
      </w:tr>
      <w:tr w:rsidR="00D06382" w:rsidRPr="006F115B" w14:paraId="526BDF50" w14:textId="77777777" w:rsidTr="002F1721">
        <w:tc>
          <w:tcPr>
            <w:tcW w:w="14173" w:type="dxa"/>
            <w:tcBorders>
              <w:top w:val="single" w:sz="4" w:space="0" w:color="auto"/>
              <w:left w:val="single" w:sz="4" w:space="0" w:color="auto"/>
              <w:bottom w:val="single" w:sz="4" w:space="0" w:color="auto"/>
              <w:right w:val="single" w:sz="4" w:space="0" w:color="auto"/>
            </w:tcBorders>
          </w:tcPr>
          <w:p w14:paraId="16AC0D6E" w14:textId="77777777" w:rsidR="00D06382" w:rsidRPr="006F115B" w:rsidRDefault="00D06382" w:rsidP="002F1721">
            <w:pPr>
              <w:pStyle w:val="TAL"/>
              <w:rPr>
                <w:b/>
                <w:bCs/>
                <w:i/>
                <w:iCs/>
                <w:lang w:eastAsia="fi-FI"/>
              </w:rPr>
            </w:pPr>
            <w:proofErr w:type="spellStart"/>
            <w:r w:rsidRPr="006F115B">
              <w:rPr>
                <w:b/>
                <w:bCs/>
                <w:i/>
                <w:iCs/>
                <w:lang w:eastAsia="fi-FI"/>
              </w:rPr>
              <w:lastRenderedPageBreak/>
              <w:t>enableTwoDefaultTCI</w:t>
            </w:r>
            <w:proofErr w:type="spellEnd"/>
            <w:r w:rsidRPr="006F115B">
              <w:rPr>
                <w:b/>
                <w:bCs/>
                <w:i/>
                <w:iCs/>
                <w:lang w:eastAsia="fi-FI"/>
              </w:rPr>
              <w:t>-States</w:t>
            </w:r>
          </w:p>
          <w:p w14:paraId="618BFCBE" w14:textId="77777777" w:rsidR="00D06382" w:rsidRPr="006F115B" w:rsidRDefault="00D06382" w:rsidP="002F1721">
            <w:pPr>
              <w:pStyle w:val="TAL"/>
              <w:rPr>
                <w:b/>
                <w:i/>
                <w:szCs w:val="22"/>
                <w:lang w:eastAsia="sv-SE"/>
              </w:rPr>
            </w:pPr>
            <w:r w:rsidRPr="006F115B">
              <w:rPr>
                <w:bCs/>
                <w:iCs/>
                <w:szCs w:val="22"/>
                <w:lang w:eastAsia="fi-FI"/>
              </w:rPr>
              <w:t>Presence of this field indicates the UE shall follow the release 16 behavior of two default TCI states for PDSCH when at least one TCI codepoint is mapped to two TCI states is enabled</w:t>
            </w:r>
          </w:p>
        </w:tc>
      </w:tr>
      <w:tr w:rsidR="00D06382" w:rsidRPr="006F115B" w14:paraId="2C7F250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0F62D52F" w14:textId="77777777" w:rsidR="00D06382" w:rsidRPr="006F115B" w:rsidRDefault="00D06382" w:rsidP="002F1721">
            <w:pPr>
              <w:pStyle w:val="TAL"/>
              <w:rPr>
                <w:szCs w:val="22"/>
                <w:lang w:eastAsia="sv-SE"/>
              </w:rPr>
            </w:pPr>
            <w:proofErr w:type="spellStart"/>
            <w:r w:rsidRPr="006F115B">
              <w:rPr>
                <w:b/>
                <w:i/>
                <w:szCs w:val="22"/>
                <w:lang w:eastAsia="sv-SE"/>
              </w:rPr>
              <w:t>firstActiveDownlinkBWP</w:t>
            </w:r>
            <w:proofErr w:type="spellEnd"/>
            <w:r w:rsidRPr="006F115B">
              <w:rPr>
                <w:b/>
                <w:i/>
                <w:szCs w:val="22"/>
                <w:lang w:eastAsia="sv-SE"/>
              </w:rPr>
              <w:t>-Id</w:t>
            </w:r>
          </w:p>
          <w:p w14:paraId="5D992CBC" w14:textId="77777777" w:rsidR="00D06382" w:rsidRPr="006F115B" w:rsidRDefault="00D06382" w:rsidP="002F1721">
            <w:pPr>
              <w:pStyle w:val="TAL"/>
              <w:rPr>
                <w:szCs w:val="22"/>
                <w:lang w:eastAsia="sv-SE"/>
              </w:rPr>
            </w:pPr>
            <w:r w:rsidRPr="006F115B">
              <w:rPr>
                <w:szCs w:val="22"/>
                <w:lang w:eastAsia="sv-SE"/>
              </w:rPr>
              <w:t xml:space="preserve">If configured for an </w:t>
            </w:r>
            <w:proofErr w:type="spellStart"/>
            <w:r w:rsidRPr="006F115B">
              <w:rPr>
                <w:szCs w:val="22"/>
                <w:lang w:eastAsia="sv-SE"/>
              </w:rPr>
              <w:t>SpCell</w:t>
            </w:r>
            <w:proofErr w:type="spellEnd"/>
            <w:r w:rsidRPr="006F115B">
              <w:rPr>
                <w:szCs w:val="22"/>
                <w:lang w:eastAsia="sv-SE"/>
              </w:rPr>
              <w:t>, this field contains the ID of the DL BWP to be activated upon performing the RRC (re-)configuration. If the field is absent, the RRC (re-)configuration does not impose a BWP switch.</w:t>
            </w:r>
          </w:p>
          <w:p w14:paraId="58561F22" w14:textId="77777777" w:rsidR="00D06382" w:rsidRPr="006F115B" w:rsidRDefault="00D06382" w:rsidP="002F1721">
            <w:pPr>
              <w:pStyle w:val="TAL"/>
              <w:rPr>
                <w:szCs w:val="22"/>
                <w:lang w:eastAsia="sv-SE"/>
              </w:rPr>
            </w:pPr>
            <w:r w:rsidRPr="006F115B">
              <w:rPr>
                <w:szCs w:val="22"/>
                <w:lang w:eastAsia="sv-SE"/>
              </w:rPr>
              <w:t xml:space="preserve">If configured for an </w:t>
            </w:r>
            <w:proofErr w:type="spellStart"/>
            <w:r w:rsidRPr="006F115B">
              <w:rPr>
                <w:szCs w:val="22"/>
                <w:lang w:eastAsia="sv-SE"/>
              </w:rPr>
              <w:t>SCell</w:t>
            </w:r>
            <w:proofErr w:type="spellEnd"/>
            <w:r w:rsidRPr="006F115B">
              <w:rPr>
                <w:szCs w:val="22"/>
                <w:lang w:eastAsia="sv-SE"/>
              </w:rPr>
              <w:t xml:space="preserve">, this field contains the ID of the downlink bandwidth part to be used upon activation of an </w:t>
            </w:r>
            <w:proofErr w:type="spellStart"/>
            <w:r w:rsidRPr="006F115B">
              <w:rPr>
                <w:szCs w:val="22"/>
                <w:lang w:eastAsia="sv-SE"/>
              </w:rPr>
              <w:t>SCell</w:t>
            </w:r>
            <w:proofErr w:type="spellEnd"/>
            <w:r w:rsidRPr="006F115B">
              <w:rPr>
                <w:szCs w:val="22"/>
                <w:lang w:eastAsia="sv-SE"/>
              </w:rPr>
              <w:t>. The initial bandwidth part is referred to by BWP-Id = 0.</w:t>
            </w:r>
          </w:p>
          <w:p w14:paraId="7AF53856" w14:textId="77777777" w:rsidR="00D06382" w:rsidRPr="006F115B" w:rsidRDefault="00D06382" w:rsidP="002F1721">
            <w:pPr>
              <w:pStyle w:val="TAL"/>
              <w:rPr>
                <w:szCs w:val="22"/>
                <w:lang w:eastAsia="sv-SE"/>
              </w:rPr>
            </w:pPr>
            <w:r w:rsidRPr="006F115B">
              <w:rPr>
                <w:szCs w:val="22"/>
                <w:lang w:eastAsia="sv-SE"/>
              </w:rPr>
              <w:t xml:space="preserve">Upon reconfiguration with </w:t>
            </w:r>
            <w:proofErr w:type="spellStart"/>
            <w:r w:rsidRPr="006F115B">
              <w:rPr>
                <w:i/>
                <w:iCs/>
                <w:szCs w:val="22"/>
                <w:lang w:eastAsia="sv-SE"/>
              </w:rPr>
              <w:t>reconfigurationWithSync</w:t>
            </w:r>
            <w:proofErr w:type="spellEnd"/>
            <w:r w:rsidRPr="006F115B">
              <w:rPr>
                <w:szCs w:val="22"/>
                <w:lang w:eastAsia="sv-SE"/>
              </w:rPr>
              <w:t xml:space="preserve">, the network sets the </w:t>
            </w:r>
            <w:proofErr w:type="spellStart"/>
            <w:r w:rsidRPr="006F115B">
              <w:rPr>
                <w:i/>
                <w:szCs w:val="22"/>
                <w:lang w:eastAsia="sv-SE"/>
              </w:rPr>
              <w:t>firstActiveDownlinkBWP</w:t>
            </w:r>
            <w:proofErr w:type="spellEnd"/>
            <w:r w:rsidRPr="006F115B">
              <w:rPr>
                <w:i/>
                <w:szCs w:val="22"/>
                <w:lang w:eastAsia="sv-SE"/>
              </w:rPr>
              <w:t>-Id</w:t>
            </w:r>
            <w:r w:rsidRPr="006F115B">
              <w:rPr>
                <w:szCs w:val="22"/>
                <w:lang w:eastAsia="sv-SE"/>
              </w:rPr>
              <w:t xml:space="preserve"> and </w:t>
            </w:r>
            <w:proofErr w:type="spellStart"/>
            <w:r w:rsidRPr="006F115B">
              <w:rPr>
                <w:i/>
                <w:szCs w:val="22"/>
                <w:lang w:eastAsia="sv-SE"/>
              </w:rPr>
              <w:t>firstActiveUplinkBWP</w:t>
            </w:r>
            <w:proofErr w:type="spellEnd"/>
            <w:r w:rsidRPr="006F115B">
              <w:rPr>
                <w:i/>
                <w:szCs w:val="22"/>
                <w:lang w:eastAsia="sv-SE"/>
              </w:rPr>
              <w:t>-Id</w:t>
            </w:r>
            <w:r w:rsidRPr="006F115B">
              <w:rPr>
                <w:szCs w:val="22"/>
                <w:lang w:eastAsia="sv-SE"/>
              </w:rPr>
              <w:t xml:space="preserve"> to the same value.</w:t>
            </w:r>
          </w:p>
        </w:tc>
      </w:tr>
      <w:tr w:rsidR="00D06382" w:rsidRPr="006F115B" w14:paraId="17EEC83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4BCDCC2" w14:textId="77777777" w:rsidR="00D06382" w:rsidRPr="006F115B" w:rsidRDefault="00D06382" w:rsidP="002F1721">
            <w:pPr>
              <w:pStyle w:val="TAL"/>
              <w:rPr>
                <w:szCs w:val="22"/>
                <w:lang w:eastAsia="sv-SE"/>
              </w:rPr>
            </w:pPr>
            <w:proofErr w:type="spellStart"/>
            <w:r w:rsidRPr="006F115B">
              <w:rPr>
                <w:b/>
                <w:i/>
                <w:szCs w:val="22"/>
                <w:lang w:eastAsia="sv-SE"/>
              </w:rPr>
              <w:t>initialDownlinkBWP</w:t>
            </w:r>
            <w:proofErr w:type="spellEnd"/>
          </w:p>
          <w:p w14:paraId="7C6DB612" w14:textId="77777777" w:rsidR="00D06382" w:rsidRPr="006F115B" w:rsidRDefault="00D06382" w:rsidP="002F1721">
            <w:pPr>
              <w:pStyle w:val="TAL"/>
              <w:rPr>
                <w:szCs w:val="22"/>
                <w:lang w:eastAsia="sv-SE"/>
              </w:rPr>
            </w:pPr>
            <w:r w:rsidRPr="006F115B">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F115B">
              <w:rPr>
                <w:lang w:eastAsia="sv-SE"/>
              </w:rPr>
              <w:t>the UE with a value for</w:t>
            </w:r>
            <w:r w:rsidRPr="006F115B">
              <w:rPr>
                <w:szCs w:val="22"/>
                <w:lang w:eastAsia="sv-SE"/>
              </w:rPr>
              <w:t xml:space="preserve"> this field if no other BWPs are configured. NOTE1</w:t>
            </w:r>
          </w:p>
        </w:tc>
      </w:tr>
      <w:tr w:rsidR="00D06382" w:rsidRPr="006F115B" w14:paraId="4BD07216" w14:textId="77777777" w:rsidTr="002F1721">
        <w:tc>
          <w:tcPr>
            <w:tcW w:w="14173" w:type="dxa"/>
            <w:tcBorders>
              <w:top w:val="single" w:sz="4" w:space="0" w:color="auto"/>
              <w:left w:val="single" w:sz="4" w:space="0" w:color="auto"/>
              <w:bottom w:val="single" w:sz="4" w:space="0" w:color="auto"/>
              <w:right w:val="single" w:sz="4" w:space="0" w:color="auto"/>
            </w:tcBorders>
          </w:tcPr>
          <w:p w14:paraId="3E832984" w14:textId="77777777" w:rsidR="00D06382" w:rsidRPr="006F115B" w:rsidRDefault="00D06382" w:rsidP="002F1721">
            <w:pPr>
              <w:pStyle w:val="TAL"/>
              <w:rPr>
                <w:szCs w:val="22"/>
              </w:rPr>
            </w:pPr>
            <w:proofErr w:type="spellStart"/>
            <w:r w:rsidRPr="006F115B">
              <w:rPr>
                <w:b/>
                <w:i/>
                <w:szCs w:val="22"/>
              </w:rPr>
              <w:t>intraCellGuardBandsDL</w:t>
            </w:r>
            <w:proofErr w:type="spellEnd"/>
            <w:r w:rsidRPr="006F115B">
              <w:rPr>
                <w:b/>
                <w:i/>
                <w:szCs w:val="22"/>
              </w:rPr>
              <w:t xml:space="preserve">-List, </w:t>
            </w:r>
            <w:proofErr w:type="spellStart"/>
            <w:r w:rsidRPr="006F115B">
              <w:rPr>
                <w:b/>
                <w:i/>
                <w:szCs w:val="22"/>
              </w:rPr>
              <w:t>intraCellGuardBandsUL</w:t>
            </w:r>
            <w:proofErr w:type="spellEnd"/>
            <w:r w:rsidRPr="006F115B">
              <w:rPr>
                <w:b/>
                <w:i/>
                <w:szCs w:val="22"/>
              </w:rPr>
              <w:t>-List</w:t>
            </w:r>
          </w:p>
          <w:p w14:paraId="48DC7063" w14:textId="77777777" w:rsidR="00D06382" w:rsidRPr="006F115B" w:rsidRDefault="00D06382" w:rsidP="002F1721">
            <w:pPr>
              <w:pStyle w:val="TAL"/>
              <w:rPr>
                <w:b/>
                <w:i/>
                <w:szCs w:val="22"/>
                <w:lang w:eastAsia="sv-SE"/>
              </w:rPr>
            </w:pPr>
            <w:r w:rsidRPr="006F115B">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D06382" w:rsidRPr="006F115B" w14:paraId="5F9E7C19"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6B593F5" w14:textId="77777777" w:rsidR="00D06382" w:rsidRPr="006F115B" w:rsidRDefault="00D06382" w:rsidP="002F1721">
            <w:pPr>
              <w:pStyle w:val="TAL"/>
              <w:rPr>
                <w:b/>
                <w:i/>
                <w:lang w:eastAsia="sv-SE"/>
              </w:rPr>
            </w:pPr>
            <w:r w:rsidRPr="006F115B">
              <w:rPr>
                <w:b/>
                <w:i/>
                <w:lang w:eastAsia="sv-SE"/>
              </w:rPr>
              <w:t>lte-CRS-PatternList1</w:t>
            </w:r>
          </w:p>
          <w:p w14:paraId="4EF9C8F0" w14:textId="77777777" w:rsidR="00D06382" w:rsidRPr="006F115B" w:rsidRDefault="00D06382" w:rsidP="002F1721">
            <w:pPr>
              <w:pStyle w:val="TAL"/>
              <w:rPr>
                <w:b/>
                <w:i/>
                <w:szCs w:val="22"/>
                <w:lang w:eastAsia="sv-SE"/>
              </w:rPr>
            </w:pPr>
            <w:r w:rsidRPr="006F115B">
              <w:rPr>
                <w:lang w:eastAsia="sv-SE"/>
              </w:rPr>
              <w:t>A list of LTE CRS patterns around which the UE shall do rate matching for PDSCH. The LTE CRS patterns in this list shall be non-overlapping in frequency.</w:t>
            </w:r>
            <w:r w:rsidRPr="006F115B">
              <w:t xml:space="preserve"> The network does not configure this field and </w:t>
            </w:r>
            <w:proofErr w:type="spellStart"/>
            <w:r w:rsidRPr="006F115B">
              <w:rPr>
                <w:i/>
                <w:iCs/>
              </w:rPr>
              <w:t>lte</w:t>
            </w:r>
            <w:proofErr w:type="spellEnd"/>
            <w:r w:rsidRPr="006F115B">
              <w:rPr>
                <w:i/>
                <w:iCs/>
              </w:rPr>
              <w:t>-CRS-</w:t>
            </w:r>
            <w:proofErr w:type="spellStart"/>
            <w:r w:rsidRPr="006F115B">
              <w:rPr>
                <w:i/>
                <w:iCs/>
              </w:rPr>
              <w:t>ToMatchAround</w:t>
            </w:r>
            <w:proofErr w:type="spellEnd"/>
            <w:r w:rsidRPr="006F115B">
              <w:t xml:space="preserve"> simultaneously.</w:t>
            </w:r>
          </w:p>
        </w:tc>
      </w:tr>
      <w:tr w:rsidR="00D06382" w:rsidRPr="006F115B" w14:paraId="1ED0E90D"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E0BADE9" w14:textId="77777777" w:rsidR="00D06382" w:rsidRPr="006F115B" w:rsidRDefault="00D06382" w:rsidP="002F1721">
            <w:pPr>
              <w:pStyle w:val="TAL"/>
              <w:rPr>
                <w:b/>
                <w:i/>
                <w:lang w:eastAsia="sv-SE"/>
              </w:rPr>
            </w:pPr>
            <w:r w:rsidRPr="006F115B">
              <w:rPr>
                <w:b/>
                <w:i/>
                <w:lang w:eastAsia="sv-SE"/>
              </w:rPr>
              <w:t>lte-CRS-PatternList2</w:t>
            </w:r>
          </w:p>
          <w:p w14:paraId="011BB3E4" w14:textId="77777777" w:rsidR="00D06382" w:rsidRPr="006F115B" w:rsidRDefault="00D06382" w:rsidP="002F1721">
            <w:pPr>
              <w:pStyle w:val="TAL"/>
              <w:rPr>
                <w:b/>
                <w:i/>
                <w:szCs w:val="22"/>
                <w:lang w:eastAsia="sv-SE"/>
              </w:rPr>
            </w:pPr>
            <w:r w:rsidRPr="006F115B">
              <w:rPr>
                <w:lang w:eastAsia="sv-SE"/>
              </w:rPr>
              <w:t xml:space="preserve">A list of LTE CRS patterns around which the UE shall do rate matching for PDSCH scheduled with a DCI detected on a CORESET with </w:t>
            </w:r>
            <w:proofErr w:type="spellStart"/>
            <w:r w:rsidRPr="006F115B">
              <w:rPr>
                <w:lang w:eastAsia="sv-SE"/>
              </w:rPr>
              <w:t>CORESETPoolIndex</w:t>
            </w:r>
            <w:proofErr w:type="spellEnd"/>
            <w:r w:rsidRPr="006F115B">
              <w:rPr>
                <w:lang w:eastAsia="sv-SE"/>
              </w:rPr>
              <w:t xml:space="preserve"> configured with 1. This list is configured only if </w:t>
            </w:r>
            <w:proofErr w:type="spellStart"/>
            <w:r w:rsidRPr="006F115B">
              <w:rPr>
                <w:lang w:eastAsia="sv-SE"/>
              </w:rPr>
              <w:t>CORESETPoolIndex</w:t>
            </w:r>
            <w:proofErr w:type="spellEnd"/>
            <w:r w:rsidRPr="006F115B">
              <w:rPr>
                <w:lang w:eastAsia="sv-SE"/>
              </w:rPr>
              <w:t xml:space="preserve"> configured with 1. The first LTE CRS pattern in this list shall be fully overlapping in frequency with the first LTE CRS pattern in lte-CRS-PatternList1, </w:t>
            </w:r>
            <w:proofErr w:type="gramStart"/>
            <w:r w:rsidRPr="006F115B">
              <w:rPr>
                <w:lang w:eastAsia="sv-SE"/>
              </w:rPr>
              <w:t>The</w:t>
            </w:r>
            <w:proofErr w:type="gramEnd"/>
            <w:r w:rsidRPr="006F115B">
              <w:rPr>
                <w:lang w:eastAsia="sv-SE"/>
              </w:rPr>
              <w:t xml:space="preserve"> second LTE CRS pattern in this list shall be fully overlapping in frequency with the second LTE CRS pattern in lte-CRS-PatternList1, and so on.</w:t>
            </w:r>
            <w:r w:rsidRPr="006F115B">
              <w:t xml:space="preserve"> Network configures this field only if the field </w:t>
            </w:r>
            <w:proofErr w:type="spellStart"/>
            <w:r w:rsidRPr="006F115B">
              <w:rPr>
                <w:i/>
                <w:iCs/>
              </w:rPr>
              <w:t>lte</w:t>
            </w:r>
            <w:proofErr w:type="spellEnd"/>
            <w:r w:rsidRPr="006F115B">
              <w:rPr>
                <w:i/>
                <w:iCs/>
              </w:rPr>
              <w:t>-CRS-</w:t>
            </w:r>
            <w:proofErr w:type="spellStart"/>
            <w:r w:rsidRPr="006F115B">
              <w:rPr>
                <w:i/>
                <w:iCs/>
              </w:rPr>
              <w:t>ToMatchAround</w:t>
            </w:r>
            <w:proofErr w:type="spellEnd"/>
            <w:r w:rsidRPr="006F115B">
              <w:t xml:space="preserve"> is not configured and there is at least one </w:t>
            </w:r>
            <w:proofErr w:type="spellStart"/>
            <w:r w:rsidRPr="006F115B">
              <w:t>ControlResourceSet</w:t>
            </w:r>
            <w:proofErr w:type="spellEnd"/>
            <w:r w:rsidRPr="006F115B">
              <w:t xml:space="preserve"> in one DL BWP of this serving cell with </w:t>
            </w:r>
            <w:proofErr w:type="spellStart"/>
            <w:r w:rsidRPr="006F115B">
              <w:rPr>
                <w:i/>
                <w:iCs/>
              </w:rPr>
              <w:t>coresetPoolIndex</w:t>
            </w:r>
            <w:proofErr w:type="spellEnd"/>
            <w:r w:rsidRPr="006F115B">
              <w:t xml:space="preserve"> set to 1.</w:t>
            </w:r>
          </w:p>
        </w:tc>
      </w:tr>
      <w:tr w:rsidR="00D06382" w:rsidRPr="006F115B" w14:paraId="71518C72"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F896C8B" w14:textId="77777777" w:rsidR="00D06382" w:rsidRPr="006F115B" w:rsidRDefault="00D06382" w:rsidP="002F1721">
            <w:pPr>
              <w:pStyle w:val="TAL"/>
              <w:rPr>
                <w:szCs w:val="22"/>
                <w:lang w:eastAsia="sv-SE"/>
              </w:rPr>
            </w:pPr>
            <w:proofErr w:type="spellStart"/>
            <w:r w:rsidRPr="006F115B">
              <w:rPr>
                <w:b/>
                <w:i/>
                <w:szCs w:val="22"/>
                <w:lang w:eastAsia="sv-SE"/>
              </w:rPr>
              <w:t>lte</w:t>
            </w:r>
            <w:proofErr w:type="spellEnd"/>
            <w:r w:rsidRPr="006F115B">
              <w:rPr>
                <w:b/>
                <w:i/>
                <w:szCs w:val="22"/>
                <w:lang w:eastAsia="sv-SE"/>
              </w:rPr>
              <w:t>-CRS-</w:t>
            </w:r>
            <w:proofErr w:type="spellStart"/>
            <w:r w:rsidRPr="006F115B">
              <w:rPr>
                <w:b/>
                <w:i/>
                <w:szCs w:val="22"/>
                <w:lang w:eastAsia="sv-SE"/>
              </w:rPr>
              <w:t>ToMatchAround</w:t>
            </w:r>
            <w:proofErr w:type="spellEnd"/>
          </w:p>
          <w:p w14:paraId="6615E726" w14:textId="77777777" w:rsidR="00D06382" w:rsidRPr="006F115B" w:rsidRDefault="00D06382" w:rsidP="002F1721">
            <w:pPr>
              <w:pStyle w:val="TAL"/>
              <w:rPr>
                <w:b/>
                <w:i/>
                <w:szCs w:val="22"/>
                <w:lang w:eastAsia="sv-SE"/>
              </w:rPr>
            </w:pPr>
            <w:r w:rsidRPr="006F115B">
              <w:rPr>
                <w:szCs w:val="22"/>
                <w:lang w:eastAsia="sv-SE"/>
              </w:rPr>
              <w:t>Parameters to determine an LTE CRS pattern that the UE shall rate match around.</w:t>
            </w:r>
          </w:p>
        </w:tc>
      </w:tr>
      <w:tr w:rsidR="00D06382" w:rsidRPr="006F115B" w14:paraId="77367FB2"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6085E3FA" w14:textId="77777777" w:rsidR="00D06382" w:rsidRPr="006F115B" w:rsidRDefault="00D06382" w:rsidP="002F1721">
            <w:pPr>
              <w:pStyle w:val="TAL"/>
              <w:rPr>
                <w:szCs w:val="22"/>
                <w:lang w:eastAsia="sv-SE"/>
              </w:rPr>
            </w:pPr>
            <w:proofErr w:type="spellStart"/>
            <w:r w:rsidRPr="006F115B">
              <w:rPr>
                <w:b/>
                <w:i/>
                <w:szCs w:val="22"/>
                <w:lang w:eastAsia="sv-SE"/>
              </w:rPr>
              <w:t>pathlossReferenceLinking</w:t>
            </w:r>
            <w:proofErr w:type="spellEnd"/>
          </w:p>
          <w:p w14:paraId="0B87E3B0" w14:textId="77777777" w:rsidR="00D06382" w:rsidRPr="006F115B" w:rsidRDefault="00D06382" w:rsidP="002F1721">
            <w:pPr>
              <w:pStyle w:val="TAL"/>
              <w:rPr>
                <w:szCs w:val="22"/>
                <w:lang w:eastAsia="sv-SE"/>
              </w:rPr>
            </w:pPr>
            <w:r w:rsidRPr="006F115B">
              <w:rPr>
                <w:szCs w:val="22"/>
                <w:lang w:eastAsia="sv-SE"/>
              </w:rPr>
              <w:t xml:space="preserve">Indicates whether UE shall apply as pathloss reference either the downlink of </w:t>
            </w:r>
            <w:proofErr w:type="spellStart"/>
            <w:r w:rsidRPr="006F115B">
              <w:rPr>
                <w:szCs w:val="22"/>
                <w:lang w:eastAsia="sv-SE"/>
              </w:rPr>
              <w:t>SpCell</w:t>
            </w:r>
            <w:proofErr w:type="spellEnd"/>
            <w:r w:rsidRPr="006F115B">
              <w:rPr>
                <w:szCs w:val="22"/>
                <w:lang w:eastAsia="sv-SE"/>
              </w:rPr>
              <w:t xml:space="preserve"> (</w:t>
            </w:r>
            <w:proofErr w:type="spellStart"/>
            <w:r w:rsidRPr="006F115B">
              <w:rPr>
                <w:szCs w:val="22"/>
                <w:lang w:eastAsia="sv-SE"/>
              </w:rPr>
              <w:t>PCell</w:t>
            </w:r>
            <w:proofErr w:type="spellEnd"/>
            <w:r w:rsidRPr="006F115B">
              <w:rPr>
                <w:szCs w:val="22"/>
                <w:lang w:eastAsia="sv-SE"/>
              </w:rPr>
              <w:t xml:space="preserve"> for MCG or </w:t>
            </w:r>
            <w:proofErr w:type="spellStart"/>
            <w:r w:rsidRPr="006F115B">
              <w:rPr>
                <w:szCs w:val="22"/>
                <w:lang w:eastAsia="sv-SE"/>
              </w:rPr>
              <w:t>PSCell</w:t>
            </w:r>
            <w:proofErr w:type="spellEnd"/>
            <w:r w:rsidRPr="006F115B">
              <w:rPr>
                <w:szCs w:val="22"/>
                <w:lang w:eastAsia="sv-SE"/>
              </w:rPr>
              <w:t xml:space="preserve"> for SCG) or of </w:t>
            </w:r>
            <w:proofErr w:type="spellStart"/>
            <w:r w:rsidRPr="006F115B">
              <w:rPr>
                <w:szCs w:val="22"/>
                <w:lang w:eastAsia="sv-SE"/>
              </w:rPr>
              <w:t>SCell</w:t>
            </w:r>
            <w:proofErr w:type="spellEnd"/>
            <w:r w:rsidRPr="006F115B">
              <w:rPr>
                <w:szCs w:val="22"/>
                <w:lang w:eastAsia="sv-SE"/>
              </w:rPr>
              <w:t xml:space="preserve"> that corresponds with this uplink (see TS 38.213 [13], clause 7).</w:t>
            </w:r>
          </w:p>
        </w:tc>
      </w:tr>
      <w:tr w:rsidR="00D06382" w:rsidRPr="006F115B" w14:paraId="7C20D28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00CDC8AD" w14:textId="77777777" w:rsidR="00D06382" w:rsidRPr="006F115B" w:rsidRDefault="00D06382" w:rsidP="002F1721">
            <w:pPr>
              <w:pStyle w:val="TAL"/>
              <w:rPr>
                <w:szCs w:val="22"/>
                <w:lang w:eastAsia="sv-SE"/>
              </w:rPr>
            </w:pPr>
            <w:proofErr w:type="spellStart"/>
            <w:r w:rsidRPr="006F115B">
              <w:rPr>
                <w:b/>
                <w:i/>
                <w:szCs w:val="22"/>
                <w:lang w:eastAsia="sv-SE"/>
              </w:rPr>
              <w:t>pdsch-ServingCellConfig</w:t>
            </w:r>
            <w:proofErr w:type="spellEnd"/>
          </w:p>
          <w:p w14:paraId="719855CF" w14:textId="77777777" w:rsidR="00D06382" w:rsidRPr="006F115B" w:rsidRDefault="00D06382" w:rsidP="002F1721">
            <w:pPr>
              <w:pStyle w:val="TAL"/>
              <w:rPr>
                <w:szCs w:val="22"/>
                <w:lang w:eastAsia="sv-SE"/>
              </w:rPr>
            </w:pPr>
            <w:r w:rsidRPr="006F115B">
              <w:rPr>
                <w:szCs w:val="22"/>
                <w:lang w:eastAsia="sv-SE"/>
              </w:rPr>
              <w:t>PDSCH related parameters that are not BWP-specific.</w:t>
            </w:r>
          </w:p>
        </w:tc>
      </w:tr>
      <w:tr w:rsidR="00D06382" w:rsidRPr="006F115B" w14:paraId="1E16C0EA"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23A1CE7" w14:textId="77777777" w:rsidR="00D06382" w:rsidRPr="006F115B" w:rsidRDefault="00D06382" w:rsidP="002F1721">
            <w:pPr>
              <w:pStyle w:val="TAL"/>
              <w:tabs>
                <w:tab w:val="left" w:pos="5823"/>
              </w:tabs>
              <w:rPr>
                <w:szCs w:val="22"/>
                <w:lang w:eastAsia="sv-SE"/>
              </w:rPr>
            </w:pPr>
            <w:proofErr w:type="spellStart"/>
            <w:r w:rsidRPr="006F115B">
              <w:rPr>
                <w:b/>
                <w:i/>
                <w:szCs w:val="22"/>
                <w:lang w:eastAsia="sv-SE"/>
              </w:rPr>
              <w:t>rateMatchPatternToAddModList</w:t>
            </w:r>
            <w:proofErr w:type="spellEnd"/>
          </w:p>
          <w:p w14:paraId="5A738DE0" w14:textId="77777777" w:rsidR="00D06382" w:rsidRPr="006F115B" w:rsidRDefault="00D06382" w:rsidP="002F1721">
            <w:pPr>
              <w:pStyle w:val="TAL"/>
              <w:rPr>
                <w:szCs w:val="22"/>
                <w:lang w:eastAsia="sv-SE"/>
              </w:rPr>
            </w:pPr>
            <w:r w:rsidRPr="006F115B">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D06382" w:rsidRPr="006F115B" w14:paraId="796A6655"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69F3921E" w14:textId="77777777" w:rsidR="00D06382" w:rsidRPr="006F115B" w:rsidRDefault="00D06382" w:rsidP="002F1721">
            <w:pPr>
              <w:pStyle w:val="TAL"/>
              <w:rPr>
                <w:szCs w:val="22"/>
                <w:lang w:eastAsia="sv-SE"/>
              </w:rPr>
            </w:pPr>
            <w:proofErr w:type="spellStart"/>
            <w:r w:rsidRPr="006F115B">
              <w:rPr>
                <w:b/>
                <w:i/>
                <w:szCs w:val="22"/>
                <w:lang w:eastAsia="sv-SE"/>
              </w:rPr>
              <w:t>sCellDeactivationTimer</w:t>
            </w:r>
            <w:proofErr w:type="spellEnd"/>
          </w:p>
          <w:p w14:paraId="4039832F" w14:textId="77777777" w:rsidR="00D06382" w:rsidRPr="006F115B" w:rsidRDefault="00D06382" w:rsidP="002F1721">
            <w:pPr>
              <w:pStyle w:val="TAL"/>
              <w:rPr>
                <w:szCs w:val="22"/>
                <w:lang w:eastAsia="sv-SE"/>
              </w:rPr>
            </w:pPr>
            <w:proofErr w:type="spellStart"/>
            <w:r w:rsidRPr="006F115B">
              <w:rPr>
                <w:szCs w:val="22"/>
                <w:lang w:eastAsia="sv-SE"/>
              </w:rPr>
              <w:t>SCell</w:t>
            </w:r>
            <w:proofErr w:type="spellEnd"/>
            <w:r w:rsidRPr="006F115B">
              <w:rPr>
                <w:szCs w:val="22"/>
                <w:lang w:eastAsia="sv-SE"/>
              </w:rPr>
              <w:t xml:space="preserve"> deactivation timer in TS 38.321 [3]. If the field is absent, the UE applies the value infinity.</w:t>
            </w:r>
          </w:p>
        </w:tc>
      </w:tr>
      <w:tr w:rsidR="00D06382" w:rsidRPr="006F115B" w14:paraId="4A19FC8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01E4B6EE" w14:textId="77777777" w:rsidR="00D06382" w:rsidRPr="006F115B" w:rsidRDefault="00D06382" w:rsidP="002F1721">
            <w:pPr>
              <w:pStyle w:val="TAL"/>
              <w:rPr>
                <w:b/>
                <w:i/>
                <w:szCs w:val="22"/>
                <w:lang w:eastAsia="sv-SE"/>
              </w:rPr>
            </w:pPr>
            <w:proofErr w:type="spellStart"/>
            <w:r w:rsidRPr="006F115B">
              <w:rPr>
                <w:b/>
                <w:i/>
                <w:szCs w:val="22"/>
                <w:lang w:eastAsia="sv-SE"/>
              </w:rPr>
              <w:t>servingCellMO</w:t>
            </w:r>
            <w:proofErr w:type="spellEnd"/>
          </w:p>
          <w:p w14:paraId="3E4A793D" w14:textId="77777777" w:rsidR="00D06382" w:rsidRPr="006F115B" w:rsidRDefault="00D06382" w:rsidP="002F1721">
            <w:pPr>
              <w:pStyle w:val="TAL"/>
              <w:rPr>
                <w:b/>
                <w:i/>
                <w:szCs w:val="22"/>
                <w:lang w:eastAsia="sv-SE"/>
              </w:rPr>
            </w:pPr>
            <w:proofErr w:type="spellStart"/>
            <w:r w:rsidRPr="006F115B">
              <w:rPr>
                <w:i/>
                <w:szCs w:val="22"/>
                <w:lang w:eastAsia="sv-SE"/>
              </w:rPr>
              <w:t>measObjectId</w:t>
            </w:r>
            <w:proofErr w:type="spellEnd"/>
            <w:r w:rsidRPr="006F115B">
              <w:rPr>
                <w:i/>
                <w:szCs w:val="22"/>
                <w:lang w:eastAsia="sv-SE"/>
              </w:rPr>
              <w:t xml:space="preserve"> </w:t>
            </w:r>
            <w:r w:rsidRPr="006F115B">
              <w:rPr>
                <w:szCs w:val="22"/>
                <w:lang w:eastAsia="sv-SE"/>
              </w:rPr>
              <w:t xml:space="preserve">of the </w:t>
            </w:r>
            <w:proofErr w:type="spellStart"/>
            <w:r w:rsidRPr="006F115B">
              <w:rPr>
                <w:i/>
                <w:szCs w:val="22"/>
                <w:lang w:eastAsia="sv-SE"/>
              </w:rPr>
              <w:t>MeasObjectNR</w:t>
            </w:r>
            <w:proofErr w:type="spellEnd"/>
            <w:r w:rsidRPr="006F115B">
              <w:rPr>
                <w:szCs w:val="22"/>
                <w:lang w:eastAsia="sv-SE"/>
              </w:rPr>
              <w:t xml:space="preserve"> in </w:t>
            </w:r>
            <w:proofErr w:type="spellStart"/>
            <w:r w:rsidRPr="006F115B">
              <w:rPr>
                <w:i/>
                <w:lang w:eastAsia="sv-SE"/>
              </w:rPr>
              <w:t>MeasConfig</w:t>
            </w:r>
            <w:proofErr w:type="spellEnd"/>
            <w:r w:rsidRPr="006F115B">
              <w:rPr>
                <w:lang w:eastAsia="sv-SE"/>
              </w:rPr>
              <w:t xml:space="preserve"> which is </w:t>
            </w:r>
            <w:r w:rsidRPr="006F115B">
              <w:rPr>
                <w:szCs w:val="22"/>
                <w:lang w:eastAsia="sv-SE"/>
              </w:rPr>
              <w:t xml:space="preserve">associated to the serving cell. For this </w:t>
            </w:r>
            <w:proofErr w:type="spellStart"/>
            <w:r w:rsidRPr="006F115B">
              <w:rPr>
                <w:i/>
                <w:szCs w:val="22"/>
                <w:lang w:eastAsia="sv-SE"/>
              </w:rPr>
              <w:t>MeasObjectNR</w:t>
            </w:r>
            <w:proofErr w:type="spellEnd"/>
            <w:r w:rsidRPr="006F115B">
              <w:rPr>
                <w:szCs w:val="22"/>
                <w:lang w:eastAsia="sv-SE"/>
              </w:rPr>
              <w:t xml:space="preserve">, the following relationship applies between this </w:t>
            </w:r>
            <w:proofErr w:type="spellStart"/>
            <w:r w:rsidRPr="006F115B">
              <w:rPr>
                <w:szCs w:val="22"/>
                <w:lang w:eastAsia="sv-SE"/>
              </w:rPr>
              <w:t>MeasObjectNR</w:t>
            </w:r>
            <w:proofErr w:type="spellEnd"/>
            <w:r w:rsidRPr="006F115B">
              <w:rPr>
                <w:szCs w:val="22"/>
                <w:lang w:eastAsia="sv-SE"/>
              </w:rPr>
              <w:t xml:space="preserve"> and </w:t>
            </w:r>
            <w:proofErr w:type="spellStart"/>
            <w:r w:rsidRPr="006F115B">
              <w:rPr>
                <w:i/>
                <w:szCs w:val="22"/>
                <w:lang w:eastAsia="sv-SE"/>
              </w:rPr>
              <w:t>frequencyInfoDL</w:t>
            </w:r>
            <w:proofErr w:type="spellEnd"/>
            <w:r w:rsidRPr="006F115B">
              <w:rPr>
                <w:szCs w:val="22"/>
                <w:lang w:eastAsia="sv-SE"/>
              </w:rPr>
              <w:t xml:space="preserve"> in </w:t>
            </w:r>
            <w:proofErr w:type="spellStart"/>
            <w:r w:rsidRPr="006F115B">
              <w:rPr>
                <w:i/>
                <w:szCs w:val="22"/>
                <w:lang w:eastAsia="sv-SE"/>
              </w:rPr>
              <w:t>ServingCellConfigCommon</w:t>
            </w:r>
            <w:proofErr w:type="spellEnd"/>
            <w:r w:rsidRPr="006F115B">
              <w:rPr>
                <w:szCs w:val="22"/>
                <w:lang w:eastAsia="sv-SE"/>
              </w:rPr>
              <w:t xml:space="preserve"> of the serving cell: if </w:t>
            </w:r>
            <w:proofErr w:type="spellStart"/>
            <w:r w:rsidRPr="006F115B">
              <w:rPr>
                <w:i/>
                <w:szCs w:val="22"/>
                <w:lang w:eastAsia="sv-SE"/>
              </w:rPr>
              <w:t>ssbFrequency</w:t>
            </w:r>
            <w:proofErr w:type="spellEnd"/>
            <w:r w:rsidRPr="006F115B">
              <w:rPr>
                <w:szCs w:val="22"/>
                <w:lang w:eastAsia="sv-SE"/>
              </w:rPr>
              <w:t xml:space="preserve"> is configured, its value is the same as the </w:t>
            </w:r>
            <w:proofErr w:type="spellStart"/>
            <w:r w:rsidRPr="006F115B">
              <w:rPr>
                <w:i/>
                <w:lang w:eastAsia="sv-SE"/>
              </w:rPr>
              <w:t>absoluteFrequencySSB</w:t>
            </w:r>
            <w:proofErr w:type="spellEnd"/>
            <w:r w:rsidRPr="006F115B">
              <w:rPr>
                <w:lang w:eastAsia="sv-SE"/>
              </w:rPr>
              <w:t xml:space="preserve"> and if </w:t>
            </w:r>
            <w:proofErr w:type="spellStart"/>
            <w:r w:rsidRPr="006F115B">
              <w:rPr>
                <w:i/>
                <w:lang w:eastAsia="sv-SE"/>
              </w:rPr>
              <w:t>csi-rs-ResourceConfigMobility</w:t>
            </w:r>
            <w:proofErr w:type="spellEnd"/>
            <w:r w:rsidRPr="006F115B">
              <w:rPr>
                <w:lang w:eastAsia="sv-SE"/>
              </w:rPr>
              <w:t xml:space="preserve"> is configured, the value of its </w:t>
            </w:r>
            <w:proofErr w:type="spellStart"/>
            <w:r w:rsidRPr="006F115B">
              <w:rPr>
                <w:i/>
                <w:lang w:eastAsia="sv-SE"/>
              </w:rPr>
              <w:t>subcarrierSpacing</w:t>
            </w:r>
            <w:proofErr w:type="spellEnd"/>
            <w:r w:rsidRPr="006F115B">
              <w:rPr>
                <w:lang w:eastAsia="sv-SE"/>
              </w:rPr>
              <w:t xml:space="preserve"> is present in one entry of the </w:t>
            </w:r>
            <w:proofErr w:type="spellStart"/>
            <w:r w:rsidRPr="006F115B">
              <w:rPr>
                <w:i/>
                <w:lang w:eastAsia="sv-SE"/>
              </w:rPr>
              <w:t>scs-SpecificCarrierList</w:t>
            </w:r>
            <w:proofErr w:type="spellEnd"/>
            <w:r w:rsidRPr="006F115B">
              <w:rPr>
                <w:lang w:eastAsia="sv-SE"/>
              </w:rPr>
              <w:t xml:space="preserve">, </w:t>
            </w:r>
            <w:proofErr w:type="spellStart"/>
            <w:r w:rsidRPr="006F115B">
              <w:rPr>
                <w:i/>
                <w:lang w:eastAsia="sv-SE"/>
              </w:rPr>
              <w:t>csi</w:t>
            </w:r>
            <w:proofErr w:type="spellEnd"/>
            <w:r w:rsidRPr="006F115B">
              <w:rPr>
                <w:i/>
                <w:lang w:eastAsia="sv-SE"/>
              </w:rPr>
              <w:t>-RS-</w:t>
            </w:r>
            <w:proofErr w:type="spellStart"/>
            <w:r w:rsidRPr="006F115B">
              <w:rPr>
                <w:i/>
                <w:lang w:eastAsia="ko-KR"/>
              </w:rPr>
              <w:t>Cell</w:t>
            </w:r>
            <w:r w:rsidRPr="006F115B">
              <w:rPr>
                <w:i/>
                <w:lang w:eastAsia="sv-SE"/>
              </w:rPr>
              <w:t>ListMobility</w:t>
            </w:r>
            <w:proofErr w:type="spellEnd"/>
            <w:r w:rsidRPr="006F115B">
              <w:rPr>
                <w:lang w:eastAsia="sv-SE"/>
              </w:rPr>
              <w:t xml:space="preserve"> includes an entry corresponding to the serving cell (with </w:t>
            </w:r>
            <w:proofErr w:type="spellStart"/>
            <w:r w:rsidRPr="006F115B">
              <w:rPr>
                <w:i/>
                <w:lang w:eastAsia="sv-SE"/>
              </w:rPr>
              <w:t>cellId</w:t>
            </w:r>
            <w:proofErr w:type="spellEnd"/>
            <w:r w:rsidRPr="006F115B">
              <w:rPr>
                <w:lang w:eastAsia="sv-SE"/>
              </w:rPr>
              <w:t xml:space="preserve"> equal to </w:t>
            </w:r>
            <w:proofErr w:type="spellStart"/>
            <w:r w:rsidRPr="006F115B">
              <w:rPr>
                <w:i/>
                <w:lang w:eastAsia="sv-SE"/>
              </w:rPr>
              <w:t>physCellId</w:t>
            </w:r>
            <w:proofErr w:type="spellEnd"/>
            <w:r w:rsidRPr="006F115B">
              <w:rPr>
                <w:lang w:eastAsia="sv-SE"/>
              </w:rPr>
              <w:t xml:space="preserve"> in </w:t>
            </w:r>
            <w:proofErr w:type="spellStart"/>
            <w:r w:rsidRPr="006F115B">
              <w:rPr>
                <w:i/>
                <w:lang w:eastAsia="sv-SE"/>
              </w:rPr>
              <w:t>ServingCellConfigCommon</w:t>
            </w:r>
            <w:proofErr w:type="spellEnd"/>
            <w:r w:rsidRPr="006F115B">
              <w:rPr>
                <w:lang w:eastAsia="sv-SE"/>
              </w:rPr>
              <w:t xml:space="preserve">) and the frequency range indicated by the </w:t>
            </w:r>
            <w:proofErr w:type="spellStart"/>
            <w:r w:rsidRPr="006F115B">
              <w:rPr>
                <w:i/>
                <w:lang w:eastAsia="sv-SE"/>
              </w:rPr>
              <w:t>csi-rs-MeasurementBW</w:t>
            </w:r>
            <w:proofErr w:type="spellEnd"/>
            <w:r w:rsidRPr="006F115B">
              <w:rPr>
                <w:lang w:eastAsia="sv-SE"/>
              </w:rPr>
              <w:t xml:space="preserve"> of the entry in </w:t>
            </w:r>
            <w:proofErr w:type="spellStart"/>
            <w:r w:rsidRPr="006F115B">
              <w:rPr>
                <w:i/>
                <w:lang w:eastAsia="sv-SE"/>
              </w:rPr>
              <w:t>csi</w:t>
            </w:r>
            <w:proofErr w:type="spellEnd"/>
            <w:r w:rsidRPr="006F115B">
              <w:rPr>
                <w:i/>
                <w:lang w:eastAsia="sv-SE"/>
              </w:rPr>
              <w:t>-RS-</w:t>
            </w:r>
            <w:proofErr w:type="spellStart"/>
            <w:r w:rsidRPr="006F115B">
              <w:rPr>
                <w:i/>
                <w:lang w:eastAsia="ko-KR"/>
              </w:rPr>
              <w:t>Cell</w:t>
            </w:r>
            <w:r w:rsidRPr="006F115B">
              <w:rPr>
                <w:i/>
                <w:lang w:eastAsia="sv-SE"/>
              </w:rPr>
              <w:t>ListMobility</w:t>
            </w:r>
            <w:proofErr w:type="spellEnd"/>
            <w:r w:rsidRPr="006F115B">
              <w:rPr>
                <w:lang w:eastAsia="sv-SE"/>
              </w:rPr>
              <w:t xml:space="preserve"> is included in the frequency range indicated by in the entry of the </w:t>
            </w:r>
            <w:proofErr w:type="spellStart"/>
            <w:r w:rsidRPr="006F115B">
              <w:rPr>
                <w:i/>
                <w:lang w:eastAsia="sv-SE"/>
              </w:rPr>
              <w:t>scs-SpecificCarrierList</w:t>
            </w:r>
            <w:proofErr w:type="spellEnd"/>
            <w:r w:rsidRPr="006F115B">
              <w:rPr>
                <w:lang w:eastAsia="sv-SE"/>
              </w:rPr>
              <w:t xml:space="preserve">.   </w:t>
            </w:r>
          </w:p>
        </w:tc>
      </w:tr>
      <w:tr w:rsidR="00D06382" w:rsidRPr="006F115B" w14:paraId="38D3C0C9"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61F93F40" w14:textId="77777777" w:rsidR="00D06382" w:rsidRPr="006F115B" w:rsidRDefault="00D06382" w:rsidP="002F1721">
            <w:pPr>
              <w:pStyle w:val="TAL"/>
              <w:rPr>
                <w:b/>
                <w:i/>
                <w:szCs w:val="22"/>
                <w:lang w:eastAsia="sv-SE"/>
              </w:rPr>
            </w:pPr>
            <w:proofErr w:type="spellStart"/>
            <w:r w:rsidRPr="006F115B">
              <w:rPr>
                <w:b/>
                <w:i/>
                <w:szCs w:val="22"/>
                <w:lang w:eastAsia="sv-SE"/>
              </w:rPr>
              <w:t>supplementaryUplink</w:t>
            </w:r>
            <w:proofErr w:type="spellEnd"/>
          </w:p>
          <w:p w14:paraId="31FC5849" w14:textId="77777777" w:rsidR="00D06382" w:rsidRPr="006F115B" w:rsidRDefault="00D06382" w:rsidP="002F1721">
            <w:pPr>
              <w:pStyle w:val="TAL"/>
              <w:rPr>
                <w:szCs w:val="22"/>
                <w:lang w:eastAsia="sv-SE"/>
              </w:rPr>
            </w:pPr>
            <w:r w:rsidRPr="006F115B">
              <w:rPr>
                <w:szCs w:val="22"/>
                <w:lang w:eastAsia="sv-SE"/>
              </w:rPr>
              <w:t xml:space="preserve">Network may configure this field only when </w:t>
            </w:r>
            <w:proofErr w:type="spellStart"/>
            <w:r w:rsidRPr="006F115B">
              <w:rPr>
                <w:i/>
                <w:szCs w:val="22"/>
                <w:lang w:eastAsia="sv-SE"/>
              </w:rPr>
              <w:t>supplementaryUplinkConfig</w:t>
            </w:r>
            <w:proofErr w:type="spellEnd"/>
            <w:r w:rsidRPr="006F115B">
              <w:rPr>
                <w:szCs w:val="22"/>
                <w:lang w:eastAsia="sv-SE"/>
              </w:rPr>
              <w:t xml:space="preserve"> is configured in </w:t>
            </w:r>
            <w:proofErr w:type="spellStart"/>
            <w:r w:rsidRPr="006F115B">
              <w:rPr>
                <w:i/>
                <w:szCs w:val="22"/>
                <w:lang w:eastAsia="sv-SE"/>
              </w:rPr>
              <w:t>ServingCellConfigCommon</w:t>
            </w:r>
            <w:proofErr w:type="spellEnd"/>
            <w:r w:rsidRPr="006F115B">
              <w:rPr>
                <w:szCs w:val="22"/>
                <w:lang w:eastAsia="sv-SE"/>
              </w:rPr>
              <w:t xml:space="preserve"> or </w:t>
            </w:r>
            <w:proofErr w:type="spellStart"/>
            <w:r w:rsidRPr="006F115B">
              <w:rPr>
                <w:i/>
                <w:iCs/>
                <w:szCs w:val="22"/>
                <w:lang w:eastAsia="sv-SE"/>
              </w:rPr>
              <w:t>supplementaryUplink</w:t>
            </w:r>
            <w:proofErr w:type="spellEnd"/>
            <w:r w:rsidRPr="006F115B">
              <w:rPr>
                <w:szCs w:val="22"/>
                <w:lang w:eastAsia="sv-SE"/>
              </w:rPr>
              <w:t xml:space="preserve"> is configured in</w:t>
            </w:r>
            <w:r w:rsidRPr="006F115B">
              <w:rPr>
                <w:szCs w:val="22"/>
              </w:rPr>
              <w:t xml:space="preserve"> </w:t>
            </w:r>
            <w:proofErr w:type="spellStart"/>
            <w:r w:rsidRPr="006F115B">
              <w:rPr>
                <w:i/>
                <w:szCs w:val="22"/>
                <w:lang w:eastAsia="sv-SE"/>
              </w:rPr>
              <w:t>ServingCellConfigCommonSIB</w:t>
            </w:r>
            <w:proofErr w:type="spellEnd"/>
            <w:r w:rsidRPr="006F115B">
              <w:rPr>
                <w:szCs w:val="22"/>
                <w:lang w:eastAsia="sv-SE"/>
              </w:rPr>
              <w:t>.</w:t>
            </w:r>
          </w:p>
        </w:tc>
      </w:tr>
      <w:tr w:rsidR="00D06382" w:rsidRPr="006F115B" w14:paraId="1EB9532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E97B7D0" w14:textId="77777777" w:rsidR="00D06382" w:rsidRPr="006F115B" w:rsidRDefault="00D06382" w:rsidP="002F1721">
            <w:pPr>
              <w:pStyle w:val="TAL"/>
              <w:rPr>
                <w:b/>
                <w:bCs/>
                <w:i/>
                <w:iCs/>
                <w:lang w:eastAsia="x-none"/>
              </w:rPr>
            </w:pPr>
            <w:proofErr w:type="spellStart"/>
            <w:r w:rsidRPr="006F115B">
              <w:rPr>
                <w:b/>
                <w:bCs/>
                <w:i/>
                <w:iCs/>
                <w:lang w:eastAsia="x-none"/>
              </w:rPr>
              <w:lastRenderedPageBreak/>
              <w:t>supplementaryUplinkRelease</w:t>
            </w:r>
            <w:proofErr w:type="spellEnd"/>
          </w:p>
          <w:p w14:paraId="0D736368" w14:textId="77777777" w:rsidR="00D06382" w:rsidRPr="006F115B" w:rsidRDefault="00D06382" w:rsidP="002F1721">
            <w:pPr>
              <w:pStyle w:val="TAL"/>
              <w:rPr>
                <w:lang w:eastAsia="sv-SE"/>
              </w:rPr>
            </w:pPr>
            <w:r w:rsidRPr="006F115B">
              <w:rPr>
                <w:lang w:eastAsia="sv-SE"/>
              </w:rPr>
              <w:t xml:space="preserve">If this field is included, the UE shall release the uplink configuration configured by </w:t>
            </w:r>
            <w:proofErr w:type="spellStart"/>
            <w:r w:rsidRPr="006F115B">
              <w:rPr>
                <w:i/>
                <w:iCs/>
                <w:lang w:eastAsia="x-none"/>
              </w:rPr>
              <w:t>supplementaryUplink</w:t>
            </w:r>
            <w:proofErr w:type="spellEnd"/>
            <w:r w:rsidRPr="006F115B">
              <w:rPr>
                <w:lang w:eastAsia="sv-SE"/>
              </w:rPr>
              <w:t xml:space="preserve">. The network only includes either </w:t>
            </w:r>
            <w:proofErr w:type="spellStart"/>
            <w:r w:rsidRPr="006F115B">
              <w:rPr>
                <w:i/>
                <w:lang w:eastAsia="x-none"/>
              </w:rPr>
              <w:t>supplementaryUplinkRelease</w:t>
            </w:r>
            <w:proofErr w:type="spellEnd"/>
            <w:r w:rsidRPr="006F115B">
              <w:rPr>
                <w:lang w:eastAsia="sv-SE"/>
              </w:rPr>
              <w:t xml:space="preserve"> or </w:t>
            </w:r>
            <w:proofErr w:type="spellStart"/>
            <w:r w:rsidRPr="006F115B">
              <w:rPr>
                <w:i/>
                <w:lang w:eastAsia="x-none"/>
              </w:rPr>
              <w:t>supplementaryUplink</w:t>
            </w:r>
            <w:proofErr w:type="spellEnd"/>
            <w:r w:rsidRPr="006F115B">
              <w:rPr>
                <w:lang w:eastAsia="sv-SE"/>
              </w:rPr>
              <w:t xml:space="preserve"> at a time.</w:t>
            </w:r>
          </w:p>
        </w:tc>
      </w:tr>
      <w:tr w:rsidR="00D06382" w:rsidRPr="006F115B" w14:paraId="7783FFFC"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6B7550F" w14:textId="77777777" w:rsidR="00D06382" w:rsidRPr="006F115B" w:rsidRDefault="00D06382" w:rsidP="002F1721">
            <w:pPr>
              <w:pStyle w:val="TAL"/>
              <w:rPr>
                <w:szCs w:val="22"/>
                <w:lang w:eastAsia="sv-SE"/>
              </w:rPr>
            </w:pPr>
            <w:r w:rsidRPr="006F115B">
              <w:rPr>
                <w:b/>
                <w:i/>
                <w:szCs w:val="22"/>
                <w:lang w:eastAsia="sv-SE"/>
              </w:rPr>
              <w:t>tag-Id</w:t>
            </w:r>
          </w:p>
          <w:p w14:paraId="0246F725" w14:textId="77777777" w:rsidR="00D06382" w:rsidRPr="006F115B" w:rsidRDefault="00D06382" w:rsidP="002F1721">
            <w:pPr>
              <w:pStyle w:val="TAL"/>
              <w:rPr>
                <w:szCs w:val="22"/>
                <w:lang w:eastAsia="sv-SE"/>
              </w:rPr>
            </w:pPr>
            <w:r w:rsidRPr="006F115B">
              <w:rPr>
                <w:szCs w:val="22"/>
                <w:lang w:eastAsia="sv-SE"/>
              </w:rPr>
              <w:t>Timing Advance Group ID, as specified in TS 38.321 [3], which this cell belongs to.</w:t>
            </w:r>
          </w:p>
        </w:tc>
      </w:tr>
      <w:tr w:rsidR="00D06382" w:rsidRPr="006F115B" w14:paraId="42A3F653" w14:textId="77777777" w:rsidTr="002F1721">
        <w:trPr>
          <w:ins w:id="37" w:author="MediaTek (Felix)" w:date="2021-10-21T23:07:00Z"/>
        </w:trPr>
        <w:tc>
          <w:tcPr>
            <w:tcW w:w="14173" w:type="dxa"/>
            <w:tcBorders>
              <w:top w:val="single" w:sz="4" w:space="0" w:color="auto"/>
              <w:left w:val="single" w:sz="4" w:space="0" w:color="auto"/>
              <w:bottom w:val="single" w:sz="4" w:space="0" w:color="auto"/>
              <w:right w:val="single" w:sz="4" w:space="0" w:color="auto"/>
            </w:tcBorders>
          </w:tcPr>
          <w:p w14:paraId="6D4058C3" w14:textId="2D997CDE" w:rsidR="00D06382" w:rsidRPr="006F115B" w:rsidRDefault="00D06382" w:rsidP="00D06382">
            <w:pPr>
              <w:pStyle w:val="TAL"/>
              <w:rPr>
                <w:ins w:id="38" w:author="MediaTek (Felix)" w:date="2021-10-21T23:07:00Z"/>
                <w:szCs w:val="22"/>
                <w:lang w:eastAsia="sv-SE"/>
              </w:rPr>
            </w:pPr>
            <w:proofErr w:type="spellStart"/>
            <w:ins w:id="39" w:author="MediaTek (Felix)" w:date="2021-10-21T23:07:00Z">
              <w:r>
                <w:rPr>
                  <w:b/>
                  <w:i/>
                  <w:szCs w:val="22"/>
                  <w:lang w:eastAsia="sv-SE"/>
                </w:rPr>
                <w:t>t</w:t>
              </w:r>
            </w:ins>
            <w:ins w:id="40" w:author="MediaTek (Felix)" w:date="2021-10-21T23:08:00Z">
              <w:r>
                <w:rPr>
                  <w:b/>
                  <w:i/>
                  <w:szCs w:val="22"/>
                  <w:lang w:eastAsia="sv-SE"/>
                </w:rPr>
                <w:t>ci</w:t>
              </w:r>
            </w:ins>
            <w:proofErr w:type="spellEnd"/>
            <w:ins w:id="41" w:author="MediaTek (Felix)" w:date="2021-10-21T23:07:00Z">
              <w:r>
                <w:rPr>
                  <w:b/>
                  <w:i/>
                  <w:szCs w:val="22"/>
                  <w:lang w:eastAsia="sv-SE"/>
                </w:rPr>
                <w:t>-</w:t>
              </w:r>
            </w:ins>
            <w:ins w:id="42" w:author="MediaTek (Felix)" w:date="2021-10-21T23:08:00Z">
              <w:r>
                <w:rPr>
                  <w:b/>
                  <w:i/>
                  <w:szCs w:val="22"/>
                  <w:lang w:eastAsia="sv-SE"/>
                </w:rPr>
                <w:t>Info</w:t>
              </w:r>
            </w:ins>
          </w:p>
          <w:p w14:paraId="19E35E43" w14:textId="0F31CE34" w:rsidR="00D06382" w:rsidRPr="006F115B" w:rsidRDefault="00F93554" w:rsidP="002F1721">
            <w:pPr>
              <w:pStyle w:val="TAL"/>
              <w:rPr>
                <w:ins w:id="43" w:author="MediaTek (Felix)" w:date="2021-10-21T23:07:00Z"/>
                <w:b/>
                <w:i/>
                <w:szCs w:val="22"/>
                <w:lang w:eastAsia="sv-SE"/>
              </w:rPr>
            </w:pPr>
            <w:ins w:id="44" w:author="MediaTek (Felix)" w:date="2021-10-21T23:10:00Z">
              <w:r>
                <w:rPr>
                  <w:szCs w:val="22"/>
                  <w:lang w:eastAsia="sv-SE"/>
                </w:rPr>
                <w:t>Indicates the TCI stat</w:t>
              </w:r>
              <w:r w:rsidR="00AC039E">
                <w:rPr>
                  <w:szCs w:val="22"/>
                  <w:lang w:eastAsia="sv-SE"/>
                </w:rPr>
                <w:t xml:space="preserve">e </w:t>
              </w:r>
            </w:ins>
            <w:ins w:id="45" w:author="MediaTek (Felix)" w:date="2021-10-22T08:47:00Z">
              <w:r w:rsidR="002F1721">
                <w:rPr>
                  <w:szCs w:val="22"/>
                  <w:lang w:eastAsia="sv-SE"/>
                </w:rPr>
                <w:t xml:space="preserve">of the first activated downlink BWP </w:t>
              </w:r>
            </w:ins>
            <w:ins w:id="46" w:author="MediaTek (Felix)" w:date="2021-10-21T23:10:00Z">
              <w:r w:rsidR="00AC039E">
                <w:rPr>
                  <w:szCs w:val="22"/>
                  <w:lang w:eastAsia="sv-SE"/>
                </w:rPr>
                <w:t xml:space="preserve">for the </w:t>
              </w:r>
              <w:proofErr w:type="spellStart"/>
              <w:r w:rsidR="00AC039E">
                <w:rPr>
                  <w:szCs w:val="22"/>
                  <w:lang w:eastAsia="sv-SE"/>
                </w:rPr>
                <w:t>PSCe</w:t>
              </w:r>
            </w:ins>
            <w:ins w:id="47" w:author="MediaTek (Felix)" w:date="2021-10-22T08:40:00Z">
              <w:r w:rsidR="00AC039E">
                <w:rPr>
                  <w:szCs w:val="22"/>
                  <w:lang w:eastAsia="sv-SE"/>
                </w:rPr>
                <w:t>ll</w:t>
              </w:r>
              <w:proofErr w:type="spellEnd"/>
              <w:r w:rsidR="00AC039E">
                <w:rPr>
                  <w:szCs w:val="22"/>
                  <w:lang w:eastAsia="sv-SE"/>
                </w:rPr>
                <w:t>/</w:t>
              </w:r>
              <w:proofErr w:type="spellStart"/>
              <w:r w:rsidR="00AC039E">
                <w:rPr>
                  <w:szCs w:val="22"/>
                  <w:lang w:eastAsia="sv-SE"/>
                </w:rPr>
                <w:t>SCell</w:t>
              </w:r>
              <w:proofErr w:type="spellEnd"/>
              <w:r w:rsidR="00AC039E">
                <w:rPr>
                  <w:szCs w:val="22"/>
                  <w:lang w:eastAsia="sv-SE"/>
                </w:rPr>
                <w:t xml:space="preserve"> to be activated</w:t>
              </w:r>
            </w:ins>
            <w:ins w:id="48" w:author="MediaTek (Felix)" w:date="2021-10-21T23:10:00Z">
              <w:r>
                <w:rPr>
                  <w:szCs w:val="22"/>
                  <w:lang w:eastAsia="sv-SE"/>
                </w:rPr>
                <w:t xml:space="preserve">. The network configures this only while activating </w:t>
              </w:r>
            </w:ins>
            <w:proofErr w:type="spellStart"/>
            <w:ins w:id="49" w:author="MediaTek (Felix)" w:date="2021-10-21T23:11:00Z">
              <w:r>
                <w:rPr>
                  <w:szCs w:val="22"/>
                  <w:lang w:eastAsia="sv-SE"/>
                </w:rPr>
                <w:t>PSCell</w:t>
              </w:r>
              <w:proofErr w:type="spellEnd"/>
              <w:r>
                <w:rPr>
                  <w:szCs w:val="22"/>
                  <w:lang w:eastAsia="sv-SE"/>
                </w:rPr>
                <w:t xml:space="preserve"> (i.e. while </w:t>
              </w:r>
            </w:ins>
            <w:proofErr w:type="spellStart"/>
            <w:ins w:id="50" w:author="MediaTek (Felix)" w:date="2021-10-21T23:13:00Z">
              <w:r w:rsidRPr="00F93554">
                <w:rPr>
                  <w:i/>
                  <w:szCs w:val="22"/>
                  <w:lang w:eastAsia="sv-SE"/>
                </w:rPr>
                <w:t>scg</w:t>
              </w:r>
              <w:proofErr w:type="spellEnd"/>
              <w:r w:rsidRPr="00F93554">
                <w:rPr>
                  <w:i/>
                  <w:szCs w:val="22"/>
                  <w:lang w:eastAsia="sv-SE"/>
                </w:rPr>
                <w:t>-State</w:t>
              </w:r>
              <w:r>
                <w:rPr>
                  <w:szCs w:val="22"/>
                  <w:lang w:eastAsia="sv-SE"/>
                </w:rPr>
                <w:t xml:space="preserve"> is included</w:t>
              </w:r>
            </w:ins>
            <w:ins w:id="51" w:author="MediaTek (Felix)" w:date="2021-10-21T23:11:00Z">
              <w:r>
                <w:rPr>
                  <w:szCs w:val="22"/>
                  <w:lang w:eastAsia="sv-SE"/>
                </w:rPr>
                <w:t xml:space="preserve">) or </w:t>
              </w:r>
              <w:proofErr w:type="spellStart"/>
              <w:r>
                <w:rPr>
                  <w:szCs w:val="22"/>
                  <w:lang w:eastAsia="sv-SE"/>
                </w:rPr>
                <w:t>SCell</w:t>
              </w:r>
              <w:proofErr w:type="spellEnd"/>
              <w:r>
                <w:rPr>
                  <w:szCs w:val="22"/>
                  <w:lang w:eastAsia="sv-SE"/>
                </w:rPr>
                <w:t xml:space="preserve"> </w:t>
              </w:r>
            </w:ins>
            <w:ins w:id="52" w:author="MediaTek (Felix)" w:date="2021-10-21T23:12:00Z">
              <w:r>
                <w:rPr>
                  <w:szCs w:val="22"/>
                  <w:lang w:eastAsia="sv-SE"/>
                </w:rPr>
                <w:t>(i.e. while</w:t>
              </w:r>
            </w:ins>
            <w:ins w:id="53" w:author="MediaTek (Felix)" w:date="2021-10-21T23:14:00Z">
              <w:r>
                <w:rPr>
                  <w:szCs w:val="22"/>
                  <w:lang w:eastAsia="sv-SE"/>
                </w:rPr>
                <w:t xml:space="preserve"> </w:t>
              </w:r>
              <w:proofErr w:type="spellStart"/>
              <w:r w:rsidRPr="00F93554">
                <w:rPr>
                  <w:i/>
                  <w:szCs w:val="22"/>
                  <w:lang w:eastAsia="sv-SE"/>
                </w:rPr>
                <w:t>sCellState</w:t>
              </w:r>
              <w:proofErr w:type="spellEnd"/>
              <w:r w:rsidRPr="00F93554">
                <w:rPr>
                  <w:szCs w:val="22"/>
                  <w:lang w:eastAsia="sv-SE"/>
                </w:rPr>
                <w:t xml:space="preserve"> </w:t>
              </w:r>
              <w:r>
                <w:rPr>
                  <w:szCs w:val="22"/>
                  <w:lang w:eastAsia="sv-SE"/>
                </w:rPr>
                <w:t>is included</w:t>
              </w:r>
            </w:ins>
            <w:ins w:id="54" w:author="MediaTek (Felix)" w:date="2021-10-21T23:12:00Z">
              <w:r>
                <w:rPr>
                  <w:szCs w:val="22"/>
                  <w:lang w:eastAsia="sv-SE"/>
                </w:rPr>
                <w:t>)</w:t>
              </w:r>
            </w:ins>
            <w:ins w:id="55" w:author="MediaTek (Felix)" w:date="2021-10-21T23:13:00Z">
              <w:r>
                <w:rPr>
                  <w:szCs w:val="22"/>
                  <w:lang w:eastAsia="sv-SE"/>
                </w:rPr>
                <w:t>.</w:t>
              </w:r>
            </w:ins>
            <w:ins w:id="56" w:author="MediaTek (Felix)" w:date="2021-10-21T23:48:00Z">
              <w:r w:rsidR="00524D48">
                <w:rPr>
                  <w:szCs w:val="22"/>
                  <w:lang w:eastAsia="sv-SE"/>
                </w:rPr>
                <w:t xml:space="preserve"> </w:t>
              </w:r>
            </w:ins>
            <w:ins w:id="57" w:author="MediaTek (Felix)" w:date="2021-10-22T08:41:00Z">
              <w:r w:rsidR="00AC039E">
                <w:rPr>
                  <w:szCs w:val="22"/>
                  <w:lang w:eastAsia="sv-SE"/>
                </w:rPr>
                <w:t xml:space="preserve">For </w:t>
              </w:r>
              <w:proofErr w:type="spellStart"/>
              <w:r w:rsidR="00AC039E">
                <w:rPr>
                  <w:szCs w:val="22"/>
                  <w:lang w:eastAsia="sv-SE"/>
                </w:rPr>
                <w:t>PSCell</w:t>
              </w:r>
              <w:proofErr w:type="spellEnd"/>
              <w:r w:rsidR="00AC039E">
                <w:rPr>
                  <w:szCs w:val="22"/>
                  <w:lang w:eastAsia="sv-SE"/>
                </w:rPr>
                <w:t xml:space="preserve"> activation, </w:t>
              </w:r>
              <w:r w:rsidR="00AC039E">
                <w:rPr>
                  <w:bCs/>
                  <w:lang w:eastAsia="sv-SE"/>
                </w:rPr>
                <w:t>i</w:t>
              </w:r>
            </w:ins>
            <w:ins w:id="58" w:author="MediaTek (Felix)" w:date="2021-10-21T23:48:00Z">
              <w:r w:rsidR="00524D48">
                <w:rPr>
                  <w:bCs/>
                  <w:lang w:eastAsia="sv-SE"/>
                </w:rPr>
                <w:t xml:space="preserve">f the field is absent, the UE shall use the previously activated TCI states. The network always includes this field if the </w:t>
              </w:r>
            </w:ins>
            <w:ins w:id="59" w:author="MediaTek (Felix)" w:date="2021-10-22T08:48:00Z">
              <w:r w:rsidR="002F1721">
                <w:rPr>
                  <w:szCs w:val="22"/>
                  <w:lang w:eastAsia="sv-SE"/>
                </w:rPr>
                <w:t>first activated downlink BWP</w:t>
              </w:r>
            </w:ins>
            <w:ins w:id="60" w:author="MediaTek (Felix)" w:date="2021-10-21T23:48:00Z">
              <w:r w:rsidR="00524D48">
                <w:rPr>
                  <w:bCs/>
                  <w:lang w:eastAsia="sv-SE"/>
                </w:rPr>
                <w:t xml:space="preserve"> is different from the </w:t>
              </w:r>
            </w:ins>
            <w:ins w:id="61" w:author="MediaTek (Felix)" w:date="2021-10-21T23:49:00Z">
              <w:r w:rsidR="00524D48">
                <w:rPr>
                  <w:bCs/>
                  <w:lang w:eastAsia="sv-SE"/>
                </w:rPr>
                <w:t>previous</w:t>
              </w:r>
            </w:ins>
            <w:ins w:id="62" w:author="MediaTek (Felix)" w:date="2021-10-22T08:48:00Z">
              <w:r w:rsidR="002F1721">
                <w:rPr>
                  <w:bCs/>
                  <w:lang w:eastAsia="sv-SE"/>
                </w:rPr>
                <w:t xml:space="preserve"> activated one</w:t>
              </w:r>
            </w:ins>
            <w:ins w:id="63" w:author="MediaTek (Felix)" w:date="2021-10-21T23:48:00Z">
              <w:r w:rsidR="00524D48">
                <w:rPr>
                  <w:bCs/>
                  <w:lang w:eastAsia="sv-SE"/>
                </w:rPr>
                <w:t>.</w:t>
              </w:r>
            </w:ins>
          </w:p>
        </w:tc>
      </w:tr>
      <w:tr w:rsidR="00D06382" w:rsidRPr="006F115B" w14:paraId="56498DE9"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E005393" w14:textId="77777777" w:rsidR="00D06382" w:rsidRPr="006F115B" w:rsidRDefault="00D06382" w:rsidP="002F1721">
            <w:pPr>
              <w:pStyle w:val="TAL"/>
              <w:rPr>
                <w:szCs w:val="22"/>
                <w:lang w:eastAsia="sv-SE"/>
              </w:rPr>
            </w:pPr>
            <w:proofErr w:type="spellStart"/>
            <w:r w:rsidRPr="006F115B">
              <w:rPr>
                <w:b/>
                <w:i/>
                <w:szCs w:val="22"/>
                <w:lang w:eastAsia="sv-SE"/>
              </w:rPr>
              <w:t>tdd</w:t>
            </w:r>
            <w:proofErr w:type="spellEnd"/>
            <w:r w:rsidRPr="006F115B">
              <w:rPr>
                <w:b/>
                <w:i/>
                <w:szCs w:val="22"/>
                <w:lang w:eastAsia="sv-SE"/>
              </w:rPr>
              <w:t>-UL-DL-</w:t>
            </w:r>
            <w:proofErr w:type="spellStart"/>
            <w:r w:rsidRPr="006F115B">
              <w:rPr>
                <w:b/>
                <w:i/>
                <w:szCs w:val="22"/>
                <w:lang w:eastAsia="sv-SE"/>
              </w:rPr>
              <w:t>ConfigurationDedicated</w:t>
            </w:r>
            <w:proofErr w:type="spellEnd"/>
            <w:r w:rsidRPr="006F115B">
              <w:rPr>
                <w:b/>
                <w:i/>
                <w:szCs w:val="22"/>
                <w:lang w:eastAsia="sv-SE"/>
              </w:rPr>
              <w:t>-</w:t>
            </w:r>
            <w:proofErr w:type="spellStart"/>
            <w:r w:rsidRPr="006F115B">
              <w:rPr>
                <w:b/>
                <w:i/>
                <w:szCs w:val="22"/>
                <w:lang w:eastAsia="sv-SE"/>
              </w:rPr>
              <w:t>iab-mt</w:t>
            </w:r>
            <w:proofErr w:type="spellEnd"/>
          </w:p>
          <w:p w14:paraId="0D92DD89" w14:textId="77777777" w:rsidR="00D06382" w:rsidRPr="006F115B" w:rsidRDefault="00D06382" w:rsidP="002F1721">
            <w:pPr>
              <w:pStyle w:val="TAL"/>
              <w:rPr>
                <w:szCs w:val="22"/>
                <w:lang w:eastAsia="sv-SE"/>
              </w:rPr>
            </w:pPr>
            <w:r w:rsidRPr="006F115B">
              <w:rPr>
                <w:szCs w:val="22"/>
                <w:lang w:eastAsia="sv-SE"/>
              </w:rPr>
              <w:t xml:space="preserve">Resource configuration per IAB-MT D/U/F overrides all symbols (with a limitation that effectively only flexible symbols can be overwritten in Rel-16) per slot over the number of slots as provided by </w:t>
            </w:r>
            <w:r w:rsidRPr="006F115B">
              <w:rPr>
                <w:i/>
                <w:szCs w:val="22"/>
                <w:lang w:eastAsia="sv-SE"/>
              </w:rPr>
              <w:t xml:space="preserve">TDD-UL-DL </w:t>
            </w:r>
            <w:proofErr w:type="spellStart"/>
            <w:r w:rsidRPr="006F115B">
              <w:rPr>
                <w:i/>
                <w:szCs w:val="22"/>
                <w:lang w:eastAsia="sv-SE"/>
              </w:rPr>
              <w:t>ConfigurationCommon</w:t>
            </w:r>
            <w:proofErr w:type="spellEnd"/>
            <w:r w:rsidRPr="006F115B">
              <w:rPr>
                <w:szCs w:val="22"/>
                <w:lang w:eastAsia="sv-SE"/>
              </w:rPr>
              <w:t>.</w:t>
            </w:r>
          </w:p>
        </w:tc>
      </w:tr>
      <w:tr w:rsidR="00D06382" w:rsidRPr="006F115B" w14:paraId="124F72FE"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ED605E0" w14:textId="77777777" w:rsidR="00D06382" w:rsidRPr="006F115B" w:rsidRDefault="00D06382" w:rsidP="002F1721">
            <w:pPr>
              <w:pStyle w:val="TAL"/>
              <w:rPr>
                <w:b/>
                <w:i/>
                <w:szCs w:val="22"/>
                <w:lang w:eastAsia="sv-SE"/>
              </w:rPr>
            </w:pPr>
            <w:proofErr w:type="spellStart"/>
            <w:r w:rsidRPr="006F115B">
              <w:rPr>
                <w:b/>
                <w:i/>
                <w:szCs w:val="22"/>
                <w:lang w:eastAsia="sv-SE"/>
              </w:rPr>
              <w:t>uplinkConfig</w:t>
            </w:r>
            <w:proofErr w:type="spellEnd"/>
          </w:p>
          <w:p w14:paraId="53AC413C" w14:textId="77777777" w:rsidR="00D06382" w:rsidRPr="006F115B" w:rsidRDefault="00D06382" w:rsidP="002F1721">
            <w:pPr>
              <w:pStyle w:val="TAL"/>
              <w:rPr>
                <w:szCs w:val="22"/>
                <w:lang w:eastAsia="sv-SE"/>
              </w:rPr>
            </w:pPr>
            <w:r w:rsidRPr="006F115B">
              <w:rPr>
                <w:szCs w:val="22"/>
                <w:lang w:eastAsia="sv-SE"/>
              </w:rPr>
              <w:t xml:space="preserve">Network may configure this field only when </w:t>
            </w:r>
            <w:proofErr w:type="spellStart"/>
            <w:r w:rsidRPr="006F115B">
              <w:rPr>
                <w:i/>
                <w:szCs w:val="22"/>
                <w:lang w:eastAsia="sv-SE"/>
              </w:rPr>
              <w:t>uplinkConfigCommon</w:t>
            </w:r>
            <w:proofErr w:type="spellEnd"/>
            <w:r w:rsidRPr="006F115B">
              <w:rPr>
                <w:szCs w:val="22"/>
                <w:lang w:eastAsia="sv-SE"/>
              </w:rPr>
              <w:t xml:space="preserve"> is configured in </w:t>
            </w:r>
            <w:proofErr w:type="spellStart"/>
            <w:r w:rsidRPr="006F115B">
              <w:rPr>
                <w:i/>
                <w:szCs w:val="22"/>
                <w:lang w:eastAsia="sv-SE"/>
              </w:rPr>
              <w:t>ServingCellConfigCommon</w:t>
            </w:r>
            <w:proofErr w:type="spellEnd"/>
            <w:r w:rsidRPr="006F115B">
              <w:rPr>
                <w:szCs w:val="22"/>
                <w:lang w:eastAsia="sv-SE"/>
              </w:rPr>
              <w:t xml:space="preserve"> or </w:t>
            </w:r>
            <w:proofErr w:type="spellStart"/>
            <w:r w:rsidRPr="006F115B">
              <w:rPr>
                <w:i/>
                <w:szCs w:val="22"/>
                <w:lang w:eastAsia="sv-SE"/>
              </w:rPr>
              <w:t>ServingCellConfigCommonSIB</w:t>
            </w:r>
            <w:proofErr w:type="spellEnd"/>
            <w:r w:rsidRPr="006F115B">
              <w:rPr>
                <w:szCs w:val="22"/>
                <w:lang w:eastAsia="sv-SE"/>
              </w:rPr>
              <w:t>.</w:t>
            </w:r>
            <w:r w:rsidRPr="006F115B">
              <w:t xml:space="preserve"> Addition or release of this field can only be done upon </w:t>
            </w:r>
            <w:proofErr w:type="spellStart"/>
            <w:r w:rsidRPr="006F115B">
              <w:t>SCell</w:t>
            </w:r>
            <w:proofErr w:type="spellEnd"/>
            <w:r w:rsidRPr="006F115B">
              <w:t xml:space="preserve"> addition or release (respectively).</w:t>
            </w:r>
          </w:p>
        </w:tc>
      </w:tr>
    </w:tbl>
    <w:p w14:paraId="6EA824D1" w14:textId="77777777" w:rsidR="00D06382" w:rsidRDefault="00D06382" w:rsidP="00A71052">
      <w:pPr>
        <w:overflowPunct w:val="0"/>
        <w:autoSpaceDE w:val="0"/>
        <w:autoSpaceDN w:val="0"/>
        <w:adjustRightInd w:val="0"/>
        <w:textAlignment w:val="baseline"/>
        <w:rPr>
          <w:rFonts w:eastAsia="Times New Roman"/>
          <w:lang w:eastAsia="ja-JP"/>
        </w:rPr>
      </w:pPr>
    </w:p>
    <w:p w14:paraId="6F828442" w14:textId="77777777" w:rsidR="00A71052" w:rsidRDefault="00A71052" w:rsidP="00A71052">
      <w:pPr>
        <w:rPr>
          <w:iCs/>
        </w:rPr>
      </w:pPr>
      <w:r w:rsidRPr="00323CE1">
        <w:rPr>
          <w:iCs/>
          <w:highlight w:val="yellow"/>
        </w:rPr>
        <w:t>&lt;Skip Unrelated Part&gt;</w:t>
      </w:r>
    </w:p>
    <w:p w14:paraId="3C82033D"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46B2D72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64BD839"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71052">
              <w:rPr>
                <w:rFonts w:ascii="Arial" w:eastAsia="Times New Roman" w:hAnsi="Arial"/>
                <w:b/>
                <w:i/>
                <w:sz w:val="18"/>
                <w:szCs w:val="22"/>
                <w:lang w:eastAsia="sv-SE"/>
              </w:rPr>
              <w:lastRenderedPageBreak/>
              <w:t>ServingCellConfig</w:t>
            </w:r>
            <w:proofErr w:type="spellEnd"/>
            <w:r w:rsidRPr="00A71052">
              <w:rPr>
                <w:rFonts w:ascii="Arial" w:eastAsia="Times New Roman" w:hAnsi="Arial"/>
                <w:b/>
                <w:i/>
                <w:sz w:val="18"/>
                <w:szCs w:val="22"/>
                <w:lang w:eastAsia="sv-SE"/>
              </w:rPr>
              <w:t xml:space="preserve"> </w:t>
            </w:r>
            <w:r w:rsidRPr="00A71052">
              <w:rPr>
                <w:rFonts w:ascii="Arial" w:eastAsia="Times New Roman" w:hAnsi="Arial"/>
                <w:b/>
                <w:sz w:val="18"/>
                <w:szCs w:val="22"/>
                <w:lang w:eastAsia="sv-SE"/>
              </w:rPr>
              <w:t>field descriptions</w:t>
            </w:r>
          </w:p>
        </w:tc>
      </w:tr>
      <w:tr w:rsidR="00A71052" w:rsidRPr="00A71052" w14:paraId="5DE65BB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5F4C1D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bwp-InactivityTimer</w:t>
            </w:r>
            <w:proofErr w:type="spellEnd"/>
          </w:p>
          <w:p w14:paraId="29BD4AA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The duration in </w:t>
            </w:r>
            <w:proofErr w:type="spellStart"/>
            <w:r w:rsidRPr="00A71052">
              <w:rPr>
                <w:rFonts w:ascii="Arial" w:eastAsia="Times New Roman" w:hAnsi="Arial"/>
                <w:sz w:val="18"/>
                <w:szCs w:val="22"/>
                <w:lang w:eastAsia="sv-SE"/>
              </w:rPr>
              <w:t>ms</w:t>
            </w:r>
            <w:proofErr w:type="spellEnd"/>
            <w:r w:rsidRPr="00A71052">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A71052" w:rsidRPr="00A71052" w14:paraId="6E42D66D"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95A1E6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71052">
              <w:rPr>
                <w:rFonts w:ascii="Arial" w:eastAsia="Times New Roman" w:hAnsi="Arial"/>
                <w:b/>
                <w:bCs/>
                <w:i/>
                <w:iCs/>
                <w:sz w:val="18"/>
                <w:lang w:eastAsia="x-none"/>
              </w:rPr>
              <w:t>ca-</w:t>
            </w:r>
            <w:proofErr w:type="spellStart"/>
            <w:r w:rsidRPr="00A71052">
              <w:rPr>
                <w:rFonts w:ascii="Arial" w:eastAsia="Times New Roman" w:hAnsi="Arial"/>
                <w:b/>
                <w:bCs/>
                <w:i/>
                <w:iCs/>
                <w:sz w:val="18"/>
                <w:lang w:eastAsia="x-none"/>
              </w:rPr>
              <w:t>SlotOffset</w:t>
            </w:r>
            <w:proofErr w:type="spellEnd"/>
          </w:p>
          <w:p w14:paraId="414E215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Slot offset between the primary cell (</w:t>
            </w:r>
            <w:proofErr w:type="spellStart"/>
            <w:r w:rsidRPr="00A71052">
              <w:rPr>
                <w:rFonts w:ascii="Arial" w:eastAsia="Times New Roman" w:hAnsi="Arial"/>
                <w:sz w:val="18"/>
                <w:lang w:eastAsia="sv-SE"/>
              </w:rPr>
              <w:t>PCell</w:t>
            </w:r>
            <w:proofErr w:type="spellEnd"/>
            <w:r w:rsidRPr="00A71052">
              <w:rPr>
                <w:rFonts w:ascii="Arial" w:eastAsia="Times New Roman" w:hAnsi="Arial"/>
                <w:sz w:val="18"/>
                <w:lang w:eastAsia="sv-SE"/>
              </w:rPr>
              <w:t>/</w:t>
            </w:r>
            <w:proofErr w:type="spellStart"/>
            <w:r w:rsidRPr="00A71052">
              <w:rPr>
                <w:rFonts w:ascii="Arial" w:eastAsia="Times New Roman" w:hAnsi="Arial"/>
                <w:sz w:val="18"/>
                <w:lang w:eastAsia="sv-SE"/>
              </w:rPr>
              <w:t>PSCell</w:t>
            </w:r>
            <w:proofErr w:type="spellEnd"/>
            <w:r w:rsidRPr="00A71052">
              <w:rPr>
                <w:rFonts w:ascii="Arial" w:eastAsia="Times New Roman" w:hAnsi="Arial"/>
                <w:sz w:val="18"/>
                <w:lang w:eastAsia="sv-SE"/>
              </w:rPr>
              <w:t xml:space="preserve">) and the </w:t>
            </w:r>
            <w:proofErr w:type="spellStart"/>
            <w:r w:rsidRPr="00A71052">
              <w:rPr>
                <w:rFonts w:ascii="Arial" w:eastAsia="Times New Roman" w:hAnsi="Arial"/>
                <w:sz w:val="18"/>
                <w:lang w:eastAsia="sv-SE"/>
              </w:rPr>
              <w:t>S</w:t>
            </w:r>
            <w:r w:rsidRPr="00A71052">
              <w:rPr>
                <w:rFonts w:ascii="Arial" w:eastAsia="Times New Roman" w:hAnsi="Arial"/>
                <w:sz w:val="18"/>
                <w:lang w:eastAsia="ja-JP"/>
              </w:rPr>
              <w:t>C</w:t>
            </w:r>
            <w:r w:rsidRPr="00A71052">
              <w:rPr>
                <w:rFonts w:ascii="Arial" w:eastAsia="Times New Roman" w:hAnsi="Arial"/>
                <w:sz w:val="18"/>
                <w:lang w:eastAsia="sv-SE"/>
              </w:rPr>
              <w:t>ell</w:t>
            </w:r>
            <w:proofErr w:type="spellEnd"/>
            <w:r w:rsidRPr="00A71052">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A71052">
              <w:rPr>
                <w:rFonts w:ascii="Arial" w:eastAsia="Times New Roman" w:hAnsi="Arial"/>
                <w:sz w:val="18"/>
                <w:lang w:eastAsia="sv-SE"/>
              </w:rPr>
              <w:t>SCell</w:t>
            </w:r>
            <w:proofErr w:type="spellEnd"/>
            <w:r w:rsidRPr="00A71052">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A71052">
              <w:rPr>
                <w:rFonts w:ascii="Arial" w:eastAsia="Times New Roman" w:hAnsi="Arial"/>
                <w:sz w:val="18"/>
                <w:lang w:eastAsia="sv-SE"/>
              </w:rPr>
              <w:t>PCell</w:t>
            </w:r>
            <w:proofErr w:type="spellEnd"/>
            <w:r w:rsidRPr="00A71052">
              <w:rPr>
                <w:rFonts w:ascii="Arial" w:eastAsia="Times New Roman" w:hAnsi="Arial"/>
                <w:sz w:val="18"/>
                <w:lang w:eastAsia="sv-SE"/>
              </w:rPr>
              <w:t>/</w:t>
            </w:r>
            <w:proofErr w:type="spellStart"/>
            <w:r w:rsidRPr="00A71052">
              <w:rPr>
                <w:rFonts w:ascii="Arial" w:eastAsia="Times New Roman" w:hAnsi="Arial"/>
                <w:sz w:val="18"/>
                <w:lang w:eastAsia="sv-SE"/>
              </w:rPr>
              <w:t>PSCell</w:t>
            </w:r>
            <w:proofErr w:type="spellEnd"/>
            <w:r w:rsidRPr="00A71052">
              <w:rPr>
                <w:rFonts w:ascii="Arial" w:eastAsia="Times New Roman" w:hAnsi="Arial"/>
                <w:sz w:val="18"/>
                <w:lang w:eastAsia="sv-SE"/>
              </w:rPr>
              <w:t xml:space="preserve"> lowest SCS among all the configured SCSs in DL/UL </w:t>
            </w:r>
            <w:r w:rsidRPr="00A71052">
              <w:rPr>
                <w:rFonts w:ascii="Arial" w:eastAsia="Times New Roman" w:hAnsi="Arial"/>
                <w:i/>
                <w:iCs/>
                <w:sz w:val="18"/>
                <w:lang w:eastAsia="x-none"/>
              </w:rPr>
              <w:t>SCS-</w:t>
            </w:r>
            <w:proofErr w:type="spellStart"/>
            <w:r w:rsidRPr="00A71052">
              <w:rPr>
                <w:rFonts w:ascii="Arial" w:eastAsia="Times New Roman" w:hAnsi="Arial"/>
                <w:i/>
                <w:iCs/>
                <w:sz w:val="18"/>
                <w:lang w:eastAsia="x-none"/>
              </w:rPr>
              <w:t>SpecificCarrierList</w:t>
            </w:r>
            <w:proofErr w:type="spellEnd"/>
            <w:r w:rsidRPr="00A71052">
              <w:rPr>
                <w:rFonts w:ascii="Arial" w:eastAsia="Times New Roman" w:hAnsi="Arial"/>
                <w:sz w:val="18"/>
                <w:lang w:eastAsia="sv-SE"/>
              </w:rPr>
              <w:t xml:space="preserve"> in </w:t>
            </w:r>
            <w:proofErr w:type="spellStart"/>
            <w:r w:rsidRPr="00A71052">
              <w:rPr>
                <w:rFonts w:ascii="Arial" w:eastAsia="Times New Roman" w:hAnsi="Arial"/>
                <w:i/>
                <w:iCs/>
                <w:sz w:val="18"/>
                <w:lang w:eastAsia="sv-SE"/>
              </w:rPr>
              <w:t>ServingCellConfigCommon</w:t>
            </w:r>
            <w:proofErr w:type="spellEnd"/>
            <w:r w:rsidRPr="00A71052">
              <w:rPr>
                <w:rFonts w:ascii="Arial" w:eastAsia="Times New Roman" w:hAnsi="Arial"/>
                <w:sz w:val="18"/>
                <w:lang w:eastAsia="sv-SE"/>
              </w:rPr>
              <w:t xml:space="preserve"> or </w:t>
            </w:r>
            <w:proofErr w:type="spellStart"/>
            <w:r w:rsidRPr="00A71052">
              <w:rPr>
                <w:rFonts w:ascii="Arial" w:eastAsia="Times New Roman" w:hAnsi="Arial"/>
                <w:i/>
                <w:iCs/>
                <w:sz w:val="18"/>
                <w:lang w:eastAsia="sv-SE"/>
              </w:rPr>
              <w:t>ServingCellConfigCommonSIB</w:t>
            </w:r>
            <w:proofErr w:type="spellEnd"/>
            <w:r w:rsidRPr="00A71052">
              <w:rPr>
                <w:rFonts w:ascii="Arial" w:eastAsia="Times New Roman" w:hAnsi="Arial"/>
                <w:sz w:val="18"/>
                <w:lang w:eastAsia="sv-SE"/>
              </w:rPr>
              <w:t xml:space="preserve"> and this serving cell's lowest SCS among all the configured SCSs in DL/UL </w:t>
            </w:r>
            <w:r w:rsidRPr="00A71052">
              <w:rPr>
                <w:rFonts w:ascii="Arial" w:eastAsia="Times New Roman" w:hAnsi="Arial"/>
                <w:i/>
                <w:iCs/>
                <w:sz w:val="18"/>
                <w:lang w:eastAsia="x-none"/>
              </w:rPr>
              <w:t>SCS-</w:t>
            </w:r>
            <w:proofErr w:type="spellStart"/>
            <w:r w:rsidRPr="00A71052">
              <w:rPr>
                <w:rFonts w:ascii="Arial" w:eastAsia="Times New Roman" w:hAnsi="Arial"/>
                <w:i/>
                <w:iCs/>
                <w:sz w:val="18"/>
                <w:lang w:eastAsia="x-none"/>
              </w:rPr>
              <w:t>SpecificCarrierList</w:t>
            </w:r>
            <w:proofErr w:type="spellEnd"/>
            <w:r w:rsidRPr="00A71052">
              <w:rPr>
                <w:rFonts w:ascii="Arial" w:eastAsia="Times New Roman" w:hAnsi="Arial"/>
                <w:sz w:val="18"/>
                <w:lang w:eastAsia="sv-SE"/>
              </w:rPr>
              <w:t xml:space="preserve"> in </w:t>
            </w:r>
            <w:proofErr w:type="spellStart"/>
            <w:r w:rsidRPr="00A71052">
              <w:rPr>
                <w:rFonts w:ascii="Arial" w:eastAsia="Times New Roman" w:hAnsi="Arial"/>
                <w:i/>
                <w:iCs/>
                <w:sz w:val="18"/>
                <w:lang w:eastAsia="sv-SE"/>
              </w:rPr>
              <w:t>ServingCellConfigCommon</w:t>
            </w:r>
            <w:proofErr w:type="spellEnd"/>
            <w:r w:rsidRPr="00A71052">
              <w:rPr>
                <w:rFonts w:ascii="Arial" w:eastAsia="Times New Roman" w:hAnsi="Arial"/>
                <w:sz w:val="18"/>
                <w:lang w:eastAsia="sv-SE"/>
              </w:rPr>
              <w:t xml:space="preserve"> or </w:t>
            </w:r>
            <w:proofErr w:type="spellStart"/>
            <w:r w:rsidRPr="00A71052">
              <w:rPr>
                <w:rFonts w:ascii="Arial" w:eastAsia="Times New Roman" w:hAnsi="Arial"/>
                <w:i/>
                <w:iCs/>
                <w:sz w:val="18"/>
                <w:lang w:eastAsia="sv-SE"/>
              </w:rPr>
              <w:t>ServingCellConfigCommonSIB</w:t>
            </w:r>
            <w:proofErr w:type="spellEnd"/>
            <w:r w:rsidRPr="00A71052">
              <w:rPr>
                <w:rFonts w:ascii="Arial" w:eastAsia="Times New Roman" w:hAnsi="Arial"/>
                <w:sz w:val="18"/>
                <w:lang w:eastAsia="sv-SE"/>
              </w:rPr>
              <w:t>).</w:t>
            </w:r>
          </w:p>
          <w:p w14:paraId="6D6246C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The Network configures at most single non-zero offset duration in </w:t>
            </w:r>
            <w:proofErr w:type="spellStart"/>
            <w:r w:rsidRPr="00A71052">
              <w:rPr>
                <w:rFonts w:ascii="Arial" w:eastAsia="Times New Roman" w:hAnsi="Arial"/>
                <w:sz w:val="18"/>
                <w:lang w:eastAsia="sv-SE"/>
              </w:rPr>
              <w:t>ms</w:t>
            </w:r>
            <w:proofErr w:type="spellEnd"/>
            <w:r w:rsidRPr="00A71052">
              <w:rPr>
                <w:rFonts w:ascii="Arial" w:eastAsia="Times New Roman" w:hAnsi="Arial"/>
                <w:sz w:val="18"/>
                <w:lang w:eastAsia="sv-SE"/>
              </w:rPr>
              <w:t xml:space="preserve"> (independent on SCS) among CCs in the unaligned CA configuration. If the field is absent, the UE applies the value of 0.</w:t>
            </w:r>
            <w:r w:rsidRPr="00A71052">
              <w:rPr>
                <w:rFonts w:ascii="Arial" w:eastAsia="Times New Roman" w:hAnsi="Arial"/>
                <w:sz w:val="18"/>
                <w:lang w:eastAsia="ja-JP"/>
              </w:rPr>
              <w:t xml:space="preserve"> </w:t>
            </w:r>
            <w:r w:rsidRPr="00A71052">
              <w:rPr>
                <w:rFonts w:ascii="Arial" w:eastAsia="Times New Roman" w:hAnsi="Arial"/>
                <w:sz w:val="18"/>
                <w:lang w:eastAsia="sv-SE"/>
              </w:rPr>
              <w:t xml:space="preserve">The slot offset value can only be changed with </w:t>
            </w:r>
            <w:proofErr w:type="spellStart"/>
            <w:r w:rsidRPr="00A71052">
              <w:rPr>
                <w:rFonts w:ascii="Arial" w:eastAsia="Times New Roman" w:hAnsi="Arial"/>
                <w:sz w:val="18"/>
                <w:lang w:eastAsia="sv-SE"/>
              </w:rPr>
              <w:t>SCell</w:t>
            </w:r>
            <w:proofErr w:type="spellEnd"/>
            <w:r w:rsidRPr="00A71052">
              <w:rPr>
                <w:rFonts w:ascii="Arial" w:eastAsia="Times New Roman" w:hAnsi="Arial"/>
                <w:sz w:val="18"/>
                <w:lang w:eastAsia="sv-SE"/>
              </w:rPr>
              <w:t xml:space="preserve"> release and add.</w:t>
            </w:r>
          </w:p>
        </w:tc>
      </w:tr>
      <w:tr w:rsidR="00A71052" w:rsidRPr="00A71052" w14:paraId="240A7BB0" w14:textId="77777777" w:rsidTr="00A71052">
        <w:tc>
          <w:tcPr>
            <w:tcW w:w="14173" w:type="dxa"/>
            <w:tcBorders>
              <w:top w:val="single" w:sz="4" w:space="0" w:color="auto"/>
              <w:left w:val="single" w:sz="4" w:space="0" w:color="auto"/>
              <w:bottom w:val="single" w:sz="4" w:space="0" w:color="auto"/>
              <w:right w:val="single" w:sz="4" w:space="0" w:color="auto"/>
            </w:tcBorders>
          </w:tcPr>
          <w:p w14:paraId="1528F70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1052">
              <w:rPr>
                <w:rFonts w:ascii="Arial" w:eastAsia="Times New Roman" w:hAnsi="Arial"/>
                <w:b/>
                <w:i/>
                <w:sz w:val="18"/>
                <w:szCs w:val="22"/>
                <w:lang w:eastAsia="ja-JP"/>
              </w:rPr>
              <w:t>cbg-TxDiffTBsProcessingType1, cbg-TxDiffTBsProcessingType2</w:t>
            </w:r>
          </w:p>
          <w:p w14:paraId="5F99A2E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71052">
              <w:rPr>
                <w:rFonts w:ascii="Arial" w:eastAsia="Times New Roman" w:hAnsi="Arial"/>
                <w:sz w:val="18"/>
                <w:szCs w:val="22"/>
                <w:lang w:eastAsia="ja-JP"/>
              </w:rPr>
              <w:t>Indicates whether processing types 1 and 2 based CBG based operation is enabled according to Rel-16 UE capabilities.</w:t>
            </w:r>
          </w:p>
        </w:tc>
      </w:tr>
      <w:tr w:rsidR="00A71052" w:rsidRPr="00A71052" w14:paraId="0E80511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137E2A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channelAccessConfig</w:t>
            </w:r>
            <w:proofErr w:type="spellEnd"/>
          </w:p>
          <w:p w14:paraId="17FE369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List of parameters used for access procedures of operation with shared spectrum channel access (see TS 37.213 [48).</w:t>
            </w:r>
          </w:p>
        </w:tc>
      </w:tr>
      <w:tr w:rsidR="00A71052" w:rsidRPr="00A71052" w14:paraId="5A912AFB"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BB38ED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crossCarrierSchedulingConfig</w:t>
            </w:r>
            <w:proofErr w:type="spellEnd"/>
          </w:p>
          <w:p w14:paraId="627C6DE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A71052" w:rsidRPr="00A71052" w14:paraId="5A55C65B" w14:textId="77777777" w:rsidTr="00A71052">
        <w:tc>
          <w:tcPr>
            <w:tcW w:w="14173" w:type="dxa"/>
            <w:tcBorders>
              <w:top w:val="single" w:sz="4" w:space="0" w:color="auto"/>
              <w:left w:val="single" w:sz="4" w:space="0" w:color="auto"/>
              <w:bottom w:val="single" w:sz="4" w:space="0" w:color="auto"/>
              <w:right w:val="single" w:sz="4" w:space="0" w:color="auto"/>
            </w:tcBorders>
          </w:tcPr>
          <w:p w14:paraId="0E2AC6E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1052">
              <w:rPr>
                <w:rFonts w:ascii="Arial" w:eastAsia="Times New Roman" w:hAnsi="Arial"/>
                <w:b/>
                <w:i/>
                <w:sz w:val="18"/>
                <w:szCs w:val="22"/>
                <w:lang w:eastAsia="ja-JP"/>
              </w:rPr>
              <w:t>crs-RateMatch-PerCORESETPoolIndex</w:t>
            </w:r>
            <w:proofErr w:type="spellEnd"/>
          </w:p>
          <w:p w14:paraId="1A1CB4E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A71052" w:rsidRPr="00A71052" w14:paraId="74C4013F" w14:textId="77777777" w:rsidTr="00A71052">
        <w:tc>
          <w:tcPr>
            <w:tcW w:w="14173" w:type="dxa"/>
            <w:tcBorders>
              <w:top w:val="single" w:sz="4" w:space="0" w:color="auto"/>
              <w:left w:val="single" w:sz="4" w:space="0" w:color="auto"/>
              <w:bottom w:val="single" w:sz="4" w:space="0" w:color="auto"/>
              <w:right w:val="single" w:sz="4" w:space="0" w:color="auto"/>
            </w:tcBorders>
          </w:tcPr>
          <w:p w14:paraId="27A77E3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71052">
              <w:rPr>
                <w:rFonts w:ascii="Arial" w:eastAsia="Times New Roman" w:hAnsi="Arial"/>
                <w:b/>
                <w:bCs/>
                <w:i/>
                <w:iCs/>
                <w:sz w:val="18"/>
                <w:lang w:eastAsia="ja-JP"/>
              </w:rPr>
              <w:t>csi</w:t>
            </w:r>
            <w:proofErr w:type="spellEnd"/>
            <w:r w:rsidRPr="00A71052">
              <w:rPr>
                <w:rFonts w:ascii="Arial" w:eastAsia="Times New Roman" w:hAnsi="Arial"/>
                <w:b/>
                <w:bCs/>
                <w:i/>
                <w:iCs/>
                <w:sz w:val="18"/>
                <w:lang w:eastAsia="ja-JP"/>
              </w:rPr>
              <w:t>-RS-</w:t>
            </w:r>
            <w:proofErr w:type="spellStart"/>
            <w:r w:rsidRPr="00A71052">
              <w:rPr>
                <w:rFonts w:ascii="Arial" w:eastAsia="Times New Roman" w:hAnsi="Arial"/>
                <w:b/>
                <w:bCs/>
                <w:i/>
                <w:iCs/>
                <w:sz w:val="18"/>
                <w:lang w:eastAsia="ja-JP"/>
              </w:rPr>
              <w:t>ValidationWithDCI</w:t>
            </w:r>
            <w:proofErr w:type="spellEnd"/>
          </w:p>
          <w:p w14:paraId="5FA269D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ja-JP"/>
              </w:rPr>
            </w:pPr>
            <w:r w:rsidRPr="00A71052">
              <w:rPr>
                <w:rFonts w:ascii="Arial" w:eastAsia="Times New Roman" w:hAnsi="Arial"/>
                <w:bCs/>
                <w:iCs/>
                <w:sz w:val="18"/>
                <w:lang w:eastAsia="ja-JP"/>
              </w:rPr>
              <w:t>Indicates how the UE performs periodic and semi-persistent CSI-RS reception in a slot. The presence of this field indicates that the UE uses</w:t>
            </w:r>
            <w:r w:rsidRPr="00A71052">
              <w:rPr>
                <w:rFonts w:ascii="Arial" w:eastAsia="Times New Roman" w:hAnsi="Arial"/>
                <w:sz w:val="18"/>
                <w:lang w:eastAsia="ja-JP"/>
              </w:rPr>
              <w:t xml:space="preserve"> </w:t>
            </w:r>
            <w:r w:rsidRPr="00A71052">
              <w:rPr>
                <w:rFonts w:ascii="Arial" w:eastAsia="Times New Roman" w:hAnsi="Arial"/>
                <w:bCs/>
                <w:iCs/>
                <w:sz w:val="18"/>
                <w:lang w:eastAsia="ja-JP"/>
              </w:rPr>
              <w:t>DCI detection to validate whether to receive CSI-RS (see TS 38.213 [13], clause 11.1).</w:t>
            </w:r>
          </w:p>
        </w:tc>
      </w:tr>
      <w:tr w:rsidR="00A71052" w:rsidRPr="00A71052" w14:paraId="0B44018A"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E70D66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defaultDownlinkBWP</w:t>
            </w:r>
            <w:proofErr w:type="spellEnd"/>
            <w:r w:rsidRPr="00A71052">
              <w:rPr>
                <w:rFonts w:ascii="Arial" w:eastAsia="Times New Roman" w:hAnsi="Arial"/>
                <w:b/>
                <w:i/>
                <w:sz w:val="18"/>
                <w:szCs w:val="22"/>
                <w:lang w:eastAsia="sv-SE"/>
              </w:rPr>
              <w:t>-Id</w:t>
            </w:r>
          </w:p>
          <w:p w14:paraId="69DE2BD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71052" w:rsidRPr="00A71052" w14:paraId="3F5E55A7" w14:textId="77777777" w:rsidTr="00A71052">
        <w:tc>
          <w:tcPr>
            <w:tcW w:w="14173" w:type="dxa"/>
            <w:tcBorders>
              <w:top w:val="single" w:sz="4" w:space="0" w:color="auto"/>
              <w:left w:val="single" w:sz="4" w:space="0" w:color="auto"/>
              <w:bottom w:val="single" w:sz="4" w:space="0" w:color="auto"/>
              <w:right w:val="single" w:sz="4" w:space="0" w:color="auto"/>
            </w:tcBorders>
          </w:tcPr>
          <w:p w14:paraId="4AFBD45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71052">
              <w:rPr>
                <w:rFonts w:ascii="Arial" w:eastAsia="Times New Roman" w:hAnsi="Arial"/>
                <w:b/>
                <w:i/>
                <w:sz w:val="18"/>
                <w:lang w:eastAsia="sv-SE"/>
              </w:rPr>
              <w:t>directionalCollisionHandling</w:t>
            </w:r>
            <w:proofErr w:type="spellEnd"/>
          </w:p>
          <w:p w14:paraId="3A0DD2D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 xml:space="preserve">Indicates that this serving cell is using </w:t>
            </w:r>
            <w:r w:rsidRPr="00A71052">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A71052" w:rsidRPr="00A71052" w14:paraId="5645C64B" w14:textId="77777777" w:rsidTr="00A71052">
        <w:tc>
          <w:tcPr>
            <w:tcW w:w="14173" w:type="dxa"/>
            <w:tcBorders>
              <w:top w:val="single" w:sz="4" w:space="0" w:color="auto"/>
              <w:left w:val="single" w:sz="4" w:space="0" w:color="auto"/>
              <w:bottom w:val="single" w:sz="4" w:space="0" w:color="auto"/>
              <w:right w:val="single" w:sz="4" w:space="0" w:color="auto"/>
            </w:tcBorders>
          </w:tcPr>
          <w:p w14:paraId="2108AF7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1052">
              <w:rPr>
                <w:rFonts w:ascii="Arial" w:eastAsia="Times New Roman" w:hAnsi="Arial"/>
                <w:b/>
                <w:i/>
                <w:sz w:val="18"/>
                <w:szCs w:val="22"/>
                <w:lang w:eastAsia="ja-JP"/>
              </w:rPr>
              <w:t>dormantBWP</w:t>
            </w:r>
            <w:proofErr w:type="spellEnd"/>
            <w:r w:rsidRPr="00A71052">
              <w:rPr>
                <w:rFonts w:ascii="Arial" w:eastAsia="Times New Roman" w:hAnsi="Arial"/>
                <w:b/>
                <w:i/>
                <w:sz w:val="18"/>
                <w:szCs w:val="22"/>
                <w:lang w:eastAsia="ja-JP"/>
              </w:rPr>
              <w:t>-Config</w:t>
            </w:r>
          </w:p>
          <w:p w14:paraId="653FA91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 xml:space="preserve">The dormant BWP configuration for an </w:t>
            </w:r>
            <w:proofErr w:type="spellStart"/>
            <w:r w:rsidRPr="00A71052">
              <w:rPr>
                <w:rFonts w:ascii="Arial" w:eastAsia="Times New Roman" w:hAnsi="Arial"/>
                <w:sz w:val="18"/>
                <w:szCs w:val="22"/>
                <w:lang w:eastAsia="ja-JP"/>
              </w:rPr>
              <w:t>SCell</w:t>
            </w:r>
            <w:proofErr w:type="spellEnd"/>
            <w:r w:rsidRPr="00A71052">
              <w:rPr>
                <w:rFonts w:ascii="Arial" w:eastAsia="Times New Roman" w:hAnsi="Arial"/>
                <w:sz w:val="18"/>
                <w:szCs w:val="22"/>
                <w:lang w:eastAsia="ja-JP"/>
              </w:rPr>
              <w:t xml:space="preserve">. This field can be configured only for a </w:t>
            </w:r>
            <w:r w:rsidRPr="00A71052">
              <w:rPr>
                <w:rFonts w:ascii="Arial" w:eastAsia="Times New Roman" w:hAnsi="Arial"/>
                <w:bCs/>
                <w:iCs/>
                <w:sz w:val="18"/>
                <w:szCs w:val="22"/>
                <w:lang w:eastAsia="ja-JP"/>
              </w:rPr>
              <w:t xml:space="preserve">(non-PUCCH) </w:t>
            </w:r>
            <w:proofErr w:type="spellStart"/>
            <w:r w:rsidRPr="00A71052">
              <w:rPr>
                <w:rFonts w:ascii="Arial" w:eastAsia="Times New Roman" w:hAnsi="Arial"/>
                <w:bCs/>
                <w:iCs/>
                <w:sz w:val="18"/>
                <w:szCs w:val="22"/>
                <w:lang w:eastAsia="ja-JP"/>
              </w:rPr>
              <w:t>SCell</w:t>
            </w:r>
            <w:proofErr w:type="spellEnd"/>
            <w:r w:rsidRPr="00A71052">
              <w:rPr>
                <w:rFonts w:ascii="Arial" w:eastAsia="Times New Roman" w:hAnsi="Arial"/>
                <w:bCs/>
                <w:iCs/>
                <w:sz w:val="18"/>
                <w:szCs w:val="22"/>
                <w:lang w:eastAsia="ja-JP"/>
              </w:rPr>
              <w:t>.</w:t>
            </w:r>
          </w:p>
        </w:tc>
      </w:tr>
      <w:tr w:rsidR="00A71052" w:rsidRPr="00A71052" w14:paraId="40A995E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DD5124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downlinkBWP-ToAddModList</w:t>
            </w:r>
            <w:proofErr w:type="spellEnd"/>
          </w:p>
          <w:p w14:paraId="022AD7E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List of additional downlink bandwidth parts to be added or modified. (see TS 38.213 [13], clause 12).</w:t>
            </w:r>
          </w:p>
        </w:tc>
      </w:tr>
      <w:tr w:rsidR="00A71052" w:rsidRPr="00A71052" w14:paraId="30024A3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4E8A8B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downlinkBWP-ToReleaseList</w:t>
            </w:r>
            <w:proofErr w:type="spellEnd"/>
          </w:p>
          <w:p w14:paraId="2C9D779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List of additional downlink bandwidth parts to be released. (see TS 38.213 [13], clause 12).</w:t>
            </w:r>
          </w:p>
        </w:tc>
      </w:tr>
      <w:tr w:rsidR="00A71052" w:rsidRPr="00A71052" w14:paraId="3EB3C9F6"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2E57F0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downlinkChannelBW</w:t>
            </w:r>
            <w:proofErr w:type="spellEnd"/>
            <w:r w:rsidRPr="00A71052">
              <w:rPr>
                <w:rFonts w:ascii="Arial" w:eastAsia="Times New Roman" w:hAnsi="Arial"/>
                <w:b/>
                <w:i/>
                <w:sz w:val="18"/>
                <w:szCs w:val="22"/>
                <w:lang w:eastAsia="sv-SE"/>
              </w:rPr>
              <w:t>-</w:t>
            </w:r>
            <w:proofErr w:type="spellStart"/>
            <w:r w:rsidRPr="00A71052">
              <w:rPr>
                <w:rFonts w:ascii="Arial" w:eastAsia="Times New Roman" w:hAnsi="Arial"/>
                <w:b/>
                <w:i/>
                <w:sz w:val="18"/>
                <w:szCs w:val="22"/>
                <w:lang w:eastAsia="sv-SE"/>
              </w:rPr>
              <w:t>PerSCS</w:t>
            </w:r>
            <w:proofErr w:type="spellEnd"/>
            <w:r w:rsidRPr="00A71052">
              <w:rPr>
                <w:rFonts w:ascii="Arial" w:eastAsia="Times New Roman" w:hAnsi="Arial"/>
                <w:b/>
                <w:i/>
                <w:sz w:val="18"/>
                <w:szCs w:val="22"/>
                <w:lang w:eastAsia="sv-SE"/>
              </w:rPr>
              <w:t>-List</w:t>
            </w:r>
          </w:p>
          <w:p w14:paraId="194672E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71052">
              <w:rPr>
                <w:rFonts w:ascii="Arial" w:eastAsia="Times New Roman" w:hAnsi="Arial"/>
                <w:i/>
                <w:sz w:val="18"/>
                <w:szCs w:val="22"/>
                <w:lang w:eastAsia="sv-SE"/>
              </w:rPr>
              <w:t>scs-SpecificCarrierList</w:t>
            </w:r>
            <w:proofErr w:type="spellEnd"/>
            <w:r w:rsidRPr="00A71052">
              <w:rPr>
                <w:rFonts w:ascii="Arial" w:eastAsia="Times New Roman" w:hAnsi="Arial"/>
                <w:sz w:val="18"/>
                <w:szCs w:val="22"/>
                <w:lang w:eastAsia="sv-SE"/>
              </w:rPr>
              <w:t xml:space="preserve"> in </w:t>
            </w:r>
            <w:proofErr w:type="spellStart"/>
            <w:r w:rsidRPr="00A71052">
              <w:rPr>
                <w:rFonts w:ascii="Arial" w:eastAsia="Times New Roman" w:hAnsi="Arial"/>
                <w:i/>
                <w:sz w:val="18"/>
                <w:szCs w:val="22"/>
                <w:lang w:eastAsia="sv-SE"/>
              </w:rPr>
              <w:t>DownlinkConfigCommon</w:t>
            </w:r>
            <w:proofErr w:type="spellEnd"/>
            <w:r w:rsidRPr="00A71052">
              <w:rPr>
                <w:rFonts w:ascii="Arial" w:eastAsia="Times New Roman" w:hAnsi="Arial"/>
                <w:sz w:val="18"/>
                <w:szCs w:val="22"/>
                <w:lang w:eastAsia="sv-SE"/>
              </w:rPr>
              <w:t xml:space="preserve"> / </w:t>
            </w:r>
            <w:proofErr w:type="spellStart"/>
            <w:r w:rsidRPr="00A71052">
              <w:rPr>
                <w:rFonts w:ascii="Arial" w:eastAsia="Times New Roman" w:hAnsi="Arial"/>
                <w:i/>
                <w:sz w:val="18"/>
                <w:szCs w:val="22"/>
                <w:lang w:eastAsia="sv-SE"/>
              </w:rPr>
              <w:t>DownlinkConfigCommonSIB</w:t>
            </w:r>
            <w:proofErr w:type="spellEnd"/>
            <w:r w:rsidRPr="00A71052">
              <w:rPr>
                <w:rFonts w:ascii="Arial" w:eastAsia="Times New Roman" w:hAnsi="Arial"/>
                <w:sz w:val="18"/>
                <w:szCs w:val="22"/>
                <w:lang w:eastAsia="sv-SE"/>
              </w:rPr>
              <w:t>. Network only configures channel bandwidth that corresponds to the channel bandwidth values defined in TS 38.101-1 [15] and TS 38.101-2 [39].</w:t>
            </w:r>
          </w:p>
        </w:tc>
      </w:tr>
      <w:tr w:rsidR="00A71052" w:rsidRPr="00A71052" w14:paraId="67C018C3" w14:textId="77777777" w:rsidTr="00A71052">
        <w:tc>
          <w:tcPr>
            <w:tcW w:w="14173" w:type="dxa"/>
            <w:tcBorders>
              <w:top w:val="single" w:sz="4" w:space="0" w:color="auto"/>
              <w:left w:val="single" w:sz="4" w:space="0" w:color="auto"/>
              <w:bottom w:val="single" w:sz="4" w:space="0" w:color="auto"/>
              <w:right w:val="single" w:sz="4" w:space="0" w:color="auto"/>
            </w:tcBorders>
          </w:tcPr>
          <w:p w14:paraId="1257B05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dummy1, dummy 2</w:t>
            </w:r>
          </w:p>
          <w:p w14:paraId="4915E35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This field is not used in the specification. If received it shall be ignored by the UE.</w:t>
            </w:r>
          </w:p>
        </w:tc>
      </w:tr>
      <w:tr w:rsidR="00A71052" w:rsidRPr="00A71052" w14:paraId="78B4D2DA" w14:textId="77777777" w:rsidTr="00A71052">
        <w:tc>
          <w:tcPr>
            <w:tcW w:w="14173" w:type="dxa"/>
            <w:tcBorders>
              <w:top w:val="single" w:sz="4" w:space="0" w:color="auto"/>
              <w:left w:val="single" w:sz="4" w:space="0" w:color="auto"/>
              <w:bottom w:val="single" w:sz="4" w:space="0" w:color="auto"/>
              <w:right w:val="single" w:sz="4" w:space="0" w:color="auto"/>
            </w:tcBorders>
          </w:tcPr>
          <w:p w14:paraId="4F82D09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A71052">
              <w:rPr>
                <w:rFonts w:ascii="Arial" w:eastAsia="Times New Roman" w:hAnsi="Arial"/>
                <w:b/>
                <w:i/>
                <w:sz w:val="18"/>
                <w:szCs w:val="22"/>
                <w:lang w:eastAsia="ja-JP"/>
              </w:rPr>
              <w:t>enableBeamSwitchTiming</w:t>
            </w:r>
            <w:proofErr w:type="spellEnd"/>
          </w:p>
          <w:p w14:paraId="68895CA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Indicates the aperiodic CSI-RS triggering with beam switching triggering behaviour as defined in clause 5.2.1.5.1 of TS 38.214 [19].</w:t>
            </w:r>
          </w:p>
        </w:tc>
      </w:tr>
      <w:tr w:rsidR="00A71052" w:rsidRPr="00A71052" w14:paraId="4E1EE592" w14:textId="77777777" w:rsidTr="00A71052">
        <w:tc>
          <w:tcPr>
            <w:tcW w:w="14173" w:type="dxa"/>
            <w:tcBorders>
              <w:top w:val="single" w:sz="4" w:space="0" w:color="auto"/>
              <w:left w:val="single" w:sz="4" w:space="0" w:color="auto"/>
              <w:bottom w:val="single" w:sz="4" w:space="0" w:color="auto"/>
              <w:right w:val="single" w:sz="4" w:space="0" w:color="auto"/>
            </w:tcBorders>
          </w:tcPr>
          <w:p w14:paraId="4C09E10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71052">
              <w:rPr>
                <w:rFonts w:ascii="Arial" w:eastAsia="Times New Roman" w:hAnsi="Arial"/>
                <w:b/>
                <w:bCs/>
                <w:i/>
                <w:iCs/>
                <w:sz w:val="18"/>
                <w:lang w:eastAsia="fi-FI"/>
              </w:rPr>
              <w:t>enableDefaultTCI-StatePerCoresetPoolIndex</w:t>
            </w:r>
            <w:proofErr w:type="spellEnd"/>
          </w:p>
          <w:p w14:paraId="320A3EF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fi-FI"/>
              </w:rPr>
              <w:t xml:space="preserve">Presence of this field indicates the UE shall follow the release 16 behavior of default TCI state per </w:t>
            </w:r>
            <w:proofErr w:type="spellStart"/>
            <w:r w:rsidRPr="00A71052">
              <w:rPr>
                <w:rFonts w:ascii="Arial" w:eastAsia="Times New Roman" w:hAnsi="Arial"/>
                <w:bCs/>
                <w:iCs/>
                <w:sz w:val="18"/>
                <w:szCs w:val="22"/>
                <w:lang w:eastAsia="fi-FI"/>
              </w:rPr>
              <w:t>CORESETPoolindex</w:t>
            </w:r>
            <w:proofErr w:type="spellEnd"/>
            <w:r w:rsidRPr="00A71052">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A71052">
              <w:rPr>
                <w:rFonts w:ascii="Arial" w:eastAsia="Times New Roman" w:hAnsi="Arial"/>
                <w:bCs/>
                <w:iCs/>
                <w:sz w:val="18"/>
                <w:szCs w:val="22"/>
                <w:lang w:eastAsia="fi-FI"/>
              </w:rPr>
              <w:t>CORESETPoolIndex</w:t>
            </w:r>
            <w:proofErr w:type="spellEnd"/>
            <w:r w:rsidRPr="00A71052">
              <w:rPr>
                <w:rFonts w:ascii="Arial" w:eastAsia="Times New Roman" w:hAnsi="Arial"/>
                <w:bCs/>
                <w:iCs/>
                <w:sz w:val="18"/>
                <w:szCs w:val="22"/>
                <w:lang w:eastAsia="fi-FI"/>
              </w:rPr>
              <w:t xml:space="preserve"> in </w:t>
            </w:r>
            <w:proofErr w:type="spellStart"/>
            <w:r w:rsidRPr="00A71052">
              <w:rPr>
                <w:rFonts w:ascii="Arial" w:eastAsia="Times New Roman" w:hAnsi="Arial"/>
                <w:bCs/>
                <w:iCs/>
                <w:sz w:val="18"/>
                <w:szCs w:val="22"/>
                <w:lang w:eastAsia="fi-FI"/>
              </w:rPr>
              <w:t>ControlResourceSet</w:t>
            </w:r>
            <w:proofErr w:type="spellEnd"/>
            <w:r w:rsidRPr="00A71052">
              <w:rPr>
                <w:rFonts w:ascii="Arial" w:eastAsia="Times New Roman" w:hAnsi="Arial"/>
                <w:bCs/>
                <w:iCs/>
                <w:sz w:val="18"/>
                <w:szCs w:val="22"/>
                <w:lang w:eastAsia="fi-FI"/>
              </w:rPr>
              <w:t xml:space="preserve"> is enabled.</w:t>
            </w:r>
          </w:p>
        </w:tc>
      </w:tr>
      <w:tr w:rsidR="00A71052" w:rsidRPr="00A71052" w14:paraId="5E18CD40" w14:textId="77777777" w:rsidTr="00A71052">
        <w:tc>
          <w:tcPr>
            <w:tcW w:w="14173" w:type="dxa"/>
            <w:tcBorders>
              <w:top w:val="single" w:sz="4" w:space="0" w:color="auto"/>
              <w:left w:val="single" w:sz="4" w:space="0" w:color="auto"/>
              <w:bottom w:val="single" w:sz="4" w:space="0" w:color="auto"/>
              <w:right w:val="single" w:sz="4" w:space="0" w:color="auto"/>
            </w:tcBorders>
          </w:tcPr>
          <w:p w14:paraId="1259E95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A71052">
              <w:rPr>
                <w:rFonts w:ascii="Arial" w:eastAsia="Times New Roman" w:hAnsi="Arial"/>
                <w:b/>
                <w:bCs/>
                <w:i/>
                <w:iCs/>
                <w:sz w:val="18"/>
                <w:lang w:eastAsia="fi-FI"/>
              </w:rPr>
              <w:lastRenderedPageBreak/>
              <w:t>enableTwoDefaultTCI</w:t>
            </w:r>
            <w:proofErr w:type="spellEnd"/>
            <w:r w:rsidRPr="00A71052">
              <w:rPr>
                <w:rFonts w:ascii="Arial" w:eastAsia="Times New Roman" w:hAnsi="Arial"/>
                <w:b/>
                <w:bCs/>
                <w:i/>
                <w:iCs/>
                <w:sz w:val="18"/>
                <w:lang w:eastAsia="fi-FI"/>
              </w:rPr>
              <w:t>-States</w:t>
            </w:r>
          </w:p>
          <w:p w14:paraId="1E592CC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A71052" w:rsidRPr="00A71052" w14:paraId="0ACF483E"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886F81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firstActiveDownlinkBWP</w:t>
            </w:r>
            <w:proofErr w:type="spellEnd"/>
            <w:r w:rsidRPr="00A71052">
              <w:rPr>
                <w:rFonts w:ascii="Arial" w:eastAsia="Times New Roman" w:hAnsi="Arial"/>
                <w:b/>
                <w:i/>
                <w:sz w:val="18"/>
                <w:szCs w:val="22"/>
                <w:lang w:eastAsia="sv-SE"/>
              </w:rPr>
              <w:t>-Id</w:t>
            </w:r>
          </w:p>
          <w:p w14:paraId="6CE8CDD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If configured for an </w:t>
            </w:r>
            <w:proofErr w:type="spellStart"/>
            <w:r w:rsidRPr="00A71052">
              <w:rPr>
                <w:rFonts w:ascii="Arial" w:eastAsia="Times New Roman" w:hAnsi="Arial"/>
                <w:sz w:val="18"/>
                <w:szCs w:val="22"/>
                <w:lang w:eastAsia="sv-SE"/>
              </w:rPr>
              <w:t>SpCell</w:t>
            </w:r>
            <w:proofErr w:type="spellEnd"/>
            <w:r w:rsidRPr="00A71052">
              <w:rPr>
                <w:rFonts w:ascii="Arial" w:eastAsia="Times New Roman" w:hAnsi="Arial"/>
                <w:sz w:val="18"/>
                <w:szCs w:val="22"/>
                <w:lang w:eastAsia="sv-SE"/>
              </w:rPr>
              <w:t>, this field contains the ID of the DL BWP to be activated upon performing the RRC (re-)configuration. If the field is absent, the RRC (re-)configuration does not impose a BWP switch.</w:t>
            </w:r>
          </w:p>
          <w:p w14:paraId="3A2DAD9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If configured for an </w:t>
            </w:r>
            <w:proofErr w:type="spellStart"/>
            <w:r w:rsidRPr="00A71052">
              <w:rPr>
                <w:rFonts w:ascii="Arial" w:eastAsia="Times New Roman" w:hAnsi="Arial"/>
                <w:sz w:val="18"/>
                <w:szCs w:val="22"/>
                <w:lang w:eastAsia="sv-SE"/>
              </w:rPr>
              <w:t>SCell</w:t>
            </w:r>
            <w:proofErr w:type="spellEnd"/>
            <w:r w:rsidRPr="00A71052">
              <w:rPr>
                <w:rFonts w:ascii="Arial" w:eastAsia="Times New Roman" w:hAnsi="Arial"/>
                <w:sz w:val="18"/>
                <w:szCs w:val="22"/>
                <w:lang w:eastAsia="sv-SE"/>
              </w:rPr>
              <w:t xml:space="preserve">, this field contains the ID of the downlink bandwidth part to be used upon activation of an </w:t>
            </w:r>
            <w:proofErr w:type="spellStart"/>
            <w:r w:rsidRPr="00A71052">
              <w:rPr>
                <w:rFonts w:ascii="Arial" w:eastAsia="Times New Roman" w:hAnsi="Arial"/>
                <w:sz w:val="18"/>
                <w:szCs w:val="22"/>
                <w:lang w:eastAsia="sv-SE"/>
              </w:rPr>
              <w:t>SCell</w:t>
            </w:r>
            <w:proofErr w:type="spellEnd"/>
            <w:r w:rsidRPr="00A71052">
              <w:rPr>
                <w:rFonts w:ascii="Arial" w:eastAsia="Times New Roman" w:hAnsi="Arial"/>
                <w:sz w:val="18"/>
                <w:szCs w:val="22"/>
                <w:lang w:eastAsia="sv-SE"/>
              </w:rPr>
              <w:t>. The initial bandwidth part is referred to by BWP-Id = 0.</w:t>
            </w:r>
          </w:p>
          <w:p w14:paraId="05683BE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Upon reconfiguration with </w:t>
            </w:r>
            <w:proofErr w:type="spellStart"/>
            <w:r w:rsidRPr="00A71052">
              <w:rPr>
                <w:rFonts w:ascii="Arial" w:eastAsia="Times New Roman" w:hAnsi="Arial"/>
                <w:i/>
                <w:iCs/>
                <w:sz w:val="18"/>
                <w:szCs w:val="22"/>
                <w:lang w:eastAsia="sv-SE"/>
              </w:rPr>
              <w:t>reconfigurationWithSync</w:t>
            </w:r>
            <w:proofErr w:type="spellEnd"/>
            <w:r w:rsidRPr="00A71052">
              <w:rPr>
                <w:rFonts w:ascii="Arial" w:eastAsia="Times New Roman" w:hAnsi="Arial"/>
                <w:sz w:val="18"/>
                <w:szCs w:val="22"/>
                <w:lang w:eastAsia="sv-SE"/>
              </w:rPr>
              <w:t xml:space="preserve">, the network sets the </w:t>
            </w:r>
            <w:proofErr w:type="spellStart"/>
            <w:r w:rsidRPr="00A71052">
              <w:rPr>
                <w:rFonts w:ascii="Arial" w:eastAsia="Times New Roman" w:hAnsi="Arial"/>
                <w:i/>
                <w:sz w:val="18"/>
                <w:szCs w:val="22"/>
                <w:lang w:eastAsia="sv-SE"/>
              </w:rPr>
              <w:t>firstActiveDownlinkBWP</w:t>
            </w:r>
            <w:proofErr w:type="spellEnd"/>
            <w:r w:rsidRPr="00A71052">
              <w:rPr>
                <w:rFonts w:ascii="Arial" w:eastAsia="Times New Roman" w:hAnsi="Arial"/>
                <w:i/>
                <w:sz w:val="18"/>
                <w:szCs w:val="22"/>
                <w:lang w:eastAsia="sv-SE"/>
              </w:rPr>
              <w:t>-Id</w:t>
            </w:r>
            <w:r w:rsidRPr="00A71052">
              <w:rPr>
                <w:rFonts w:ascii="Arial" w:eastAsia="Times New Roman" w:hAnsi="Arial"/>
                <w:sz w:val="18"/>
                <w:szCs w:val="22"/>
                <w:lang w:eastAsia="sv-SE"/>
              </w:rPr>
              <w:t xml:space="preserve"> and </w:t>
            </w:r>
            <w:proofErr w:type="spellStart"/>
            <w:r w:rsidRPr="00A71052">
              <w:rPr>
                <w:rFonts w:ascii="Arial" w:eastAsia="Times New Roman" w:hAnsi="Arial"/>
                <w:i/>
                <w:sz w:val="18"/>
                <w:szCs w:val="22"/>
                <w:lang w:eastAsia="sv-SE"/>
              </w:rPr>
              <w:t>firstActiveUplinkBWP</w:t>
            </w:r>
            <w:proofErr w:type="spellEnd"/>
            <w:r w:rsidRPr="00A71052">
              <w:rPr>
                <w:rFonts w:ascii="Arial" w:eastAsia="Times New Roman" w:hAnsi="Arial"/>
                <w:i/>
                <w:sz w:val="18"/>
                <w:szCs w:val="22"/>
                <w:lang w:eastAsia="sv-SE"/>
              </w:rPr>
              <w:t>-Id</w:t>
            </w:r>
            <w:r w:rsidRPr="00A71052">
              <w:rPr>
                <w:rFonts w:ascii="Arial" w:eastAsia="Times New Roman" w:hAnsi="Arial"/>
                <w:sz w:val="18"/>
                <w:szCs w:val="22"/>
                <w:lang w:eastAsia="sv-SE"/>
              </w:rPr>
              <w:t xml:space="preserve"> to the same value.</w:t>
            </w:r>
          </w:p>
        </w:tc>
      </w:tr>
      <w:tr w:rsidR="00A71052" w:rsidRPr="00A71052" w14:paraId="3D38E530"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D1329E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initialDownlinkBWP</w:t>
            </w:r>
            <w:proofErr w:type="spellEnd"/>
          </w:p>
          <w:p w14:paraId="733B18F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71052">
              <w:rPr>
                <w:rFonts w:ascii="Arial" w:eastAsia="Times New Roman" w:hAnsi="Arial"/>
                <w:sz w:val="18"/>
                <w:lang w:eastAsia="sv-SE"/>
              </w:rPr>
              <w:t>the UE with a value for</w:t>
            </w:r>
            <w:r w:rsidRPr="00A71052">
              <w:rPr>
                <w:rFonts w:ascii="Arial" w:eastAsia="Times New Roman" w:hAnsi="Arial"/>
                <w:sz w:val="18"/>
                <w:szCs w:val="22"/>
                <w:lang w:eastAsia="sv-SE"/>
              </w:rPr>
              <w:t xml:space="preserve"> this field if no other BWPs are configured. NOTE1</w:t>
            </w:r>
          </w:p>
        </w:tc>
      </w:tr>
      <w:tr w:rsidR="00A71052" w:rsidRPr="00A71052" w14:paraId="3F0A2408" w14:textId="77777777" w:rsidTr="00A71052">
        <w:tc>
          <w:tcPr>
            <w:tcW w:w="14173" w:type="dxa"/>
            <w:tcBorders>
              <w:top w:val="single" w:sz="4" w:space="0" w:color="auto"/>
              <w:left w:val="single" w:sz="4" w:space="0" w:color="auto"/>
              <w:bottom w:val="single" w:sz="4" w:space="0" w:color="auto"/>
              <w:right w:val="single" w:sz="4" w:space="0" w:color="auto"/>
            </w:tcBorders>
          </w:tcPr>
          <w:p w14:paraId="4ABD443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A71052">
              <w:rPr>
                <w:rFonts w:ascii="Arial" w:eastAsia="Times New Roman" w:hAnsi="Arial"/>
                <w:b/>
                <w:i/>
                <w:sz w:val="18"/>
                <w:szCs w:val="22"/>
                <w:lang w:eastAsia="ja-JP"/>
              </w:rPr>
              <w:t>intraCellGuardBandsDL</w:t>
            </w:r>
            <w:proofErr w:type="spellEnd"/>
            <w:r w:rsidRPr="00A71052">
              <w:rPr>
                <w:rFonts w:ascii="Arial" w:eastAsia="Times New Roman" w:hAnsi="Arial"/>
                <w:b/>
                <w:i/>
                <w:sz w:val="18"/>
                <w:szCs w:val="22"/>
                <w:lang w:eastAsia="ja-JP"/>
              </w:rPr>
              <w:t xml:space="preserve">-List, </w:t>
            </w:r>
            <w:proofErr w:type="spellStart"/>
            <w:r w:rsidRPr="00A71052">
              <w:rPr>
                <w:rFonts w:ascii="Arial" w:eastAsia="Times New Roman" w:hAnsi="Arial"/>
                <w:b/>
                <w:i/>
                <w:sz w:val="18"/>
                <w:szCs w:val="22"/>
                <w:lang w:eastAsia="ja-JP"/>
              </w:rPr>
              <w:t>intraCellGuardBandsUL</w:t>
            </w:r>
            <w:proofErr w:type="spellEnd"/>
            <w:r w:rsidRPr="00A71052">
              <w:rPr>
                <w:rFonts w:ascii="Arial" w:eastAsia="Times New Roman" w:hAnsi="Arial"/>
                <w:b/>
                <w:i/>
                <w:sz w:val="18"/>
                <w:szCs w:val="22"/>
                <w:lang w:eastAsia="ja-JP"/>
              </w:rPr>
              <w:t>-List</w:t>
            </w:r>
          </w:p>
          <w:p w14:paraId="59EEF3C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71052" w:rsidRPr="00A71052" w14:paraId="006A9AD3"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0315167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lang w:eastAsia="sv-SE"/>
              </w:rPr>
            </w:pPr>
            <w:r w:rsidRPr="00A71052">
              <w:rPr>
                <w:rFonts w:ascii="Arial" w:eastAsia="Times New Roman" w:hAnsi="Arial"/>
                <w:b/>
                <w:i/>
                <w:sz w:val="18"/>
                <w:lang w:eastAsia="sv-SE"/>
              </w:rPr>
              <w:t>lte-CRS-PatternList1</w:t>
            </w:r>
          </w:p>
          <w:p w14:paraId="5B0C42C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sv-SE"/>
              </w:rPr>
              <w:t>A list of LTE CRS patterns around which the UE shall do rate matching for PDSCH. The LTE CRS patterns in this list shall be non-overlapping in frequency.</w:t>
            </w:r>
            <w:r w:rsidRPr="00A71052">
              <w:rPr>
                <w:rFonts w:ascii="Arial" w:eastAsia="Times New Roman" w:hAnsi="Arial"/>
                <w:sz w:val="18"/>
                <w:lang w:eastAsia="ja-JP"/>
              </w:rPr>
              <w:t xml:space="preserve"> The network does not configure this field and </w:t>
            </w:r>
            <w:proofErr w:type="spellStart"/>
            <w:r w:rsidRPr="00A71052">
              <w:rPr>
                <w:rFonts w:ascii="Arial" w:eastAsia="Times New Roman" w:hAnsi="Arial"/>
                <w:i/>
                <w:iCs/>
                <w:sz w:val="18"/>
                <w:lang w:eastAsia="ja-JP"/>
              </w:rPr>
              <w:t>lte</w:t>
            </w:r>
            <w:proofErr w:type="spellEnd"/>
            <w:r w:rsidRPr="00A71052">
              <w:rPr>
                <w:rFonts w:ascii="Arial" w:eastAsia="Times New Roman" w:hAnsi="Arial"/>
                <w:i/>
                <w:iCs/>
                <w:sz w:val="18"/>
                <w:lang w:eastAsia="ja-JP"/>
              </w:rPr>
              <w:t>-CRS-</w:t>
            </w:r>
            <w:proofErr w:type="spellStart"/>
            <w:r w:rsidRPr="00A71052">
              <w:rPr>
                <w:rFonts w:ascii="Arial" w:eastAsia="Times New Roman" w:hAnsi="Arial"/>
                <w:i/>
                <w:iCs/>
                <w:sz w:val="18"/>
                <w:lang w:eastAsia="ja-JP"/>
              </w:rPr>
              <w:t>ToMatchAround</w:t>
            </w:r>
            <w:proofErr w:type="spellEnd"/>
            <w:r w:rsidRPr="00A71052">
              <w:rPr>
                <w:rFonts w:ascii="Arial" w:eastAsia="Times New Roman" w:hAnsi="Arial"/>
                <w:sz w:val="18"/>
                <w:lang w:eastAsia="ja-JP"/>
              </w:rPr>
              <w:t xml:space="preserve"> simultaneously.</w:t>
            </w:r>
          </w:p>
        </w:tc>
      </w:tr>
      <w:tr w:rsidR="00A71052" w:rsidRPr="00A71052" w14:paraId="7C80C39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4C2428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lang w:eastAsia="sv-SE"/>
              </w:rPr>
            </w:pPr>
            <w:r w:rsidRPr="00A71052">
              <w:rPr>
                <w:rFonts w:ascii="Arial" w:eastAsia="Times New Roman" w:hAnsi="Arial"/>
                <w:b/>
                <w:i/>
                <w:sz w:val="18"/>
                <w:lang w:eastAsia="sv-SE"/>
              </w:rPr>
              <w:t>lte-CRS-PatternList2</w:t>
            </w:r>
          </w:p>
          <w:p w14:paraId="7B801A6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A71052">
              <w:rPr>
                <w:rFonts w:ascii="Arial" w:eastAsia="Times New Roman" w:hAnsi="Arial"/>
                <w:sz w:val="18"/>
                <w:lang w:eastAsia="sv-SE"/>
              </w:rPr>
              <w:t>CORESETPoolIndex</w:t>
            </w:r>
            <w:proofErr w:type="spellEnd"/>
            <w:r w:rsidRPr="00A71052">
              <w:rPr>
                <w:rFonts w:ascii="Arial" w:eastAsia="Times New Roman" w:hAnsi="Arial"/>
                <w:sz w:val="18"/>
                <w:lang w:eastAsia="sv-SE"/>
              </w:rPr>
              <w:t xml:space="preserve"> configured with 1. This list is configured only if </w:t>
            </w:r>
            <w:proofErr w:type="spellStart"/>
            <w:r w:rsidRPr="00A71052">
              <w:rPr>
                <w:rFonts w:ascii="Arial" w:eastAsia="Times New Roman" w:hAnsi="Arial"/>
                <w:sz w:val="18"/>
                <w:lang w:eastAsia="sv-SE"/>
              </w:rPr>
              <w:t>CORESETPoolIndex</w:t>
            </w:r>
            <w:proofErr w:type="spellEnd"/>
            <w:r w:rsidRPr="00A71052">
              <w:rPr>
                <w:rFonts w:ascii="Arial" w:eastAsia="Times New Roman" w:hAnsi="Arial"/>
                <w:sz w:val="18"/>
                <w:lang w:eastAsia="sv-SE"/>
              </w:rPr>
              <w:t xml:space="preserve"> configured with 1. The first LTE CRS pattern in this list shall be fully overlapping in frequency with the first LTE CRS pattern in lte-CRS-PatternList1, </w:t>
            </w:r>
            <w:proofErr w:type="gramStart"/>
            <w:r w:rsidRPr="00A71052">
              <w:rPr>
                <w:rFonts w:ascii="Arial" w:eastAsia="Times New Roman" w:hAnsi="Arial"/>
                <w:sz w:val="18"/>
                <w:lang w:eastAsia="sv-SE"/>
              </w:rPr>
              <w:t>The</w:t>
            </w:r>
            <w:proofErr w:type="gramEnd"/>
            <w:r w:rsidRPr="00A71052">
              <w:rPr>
                <w:rFonts w:ascii="Arial" w:eastAsia="Times New Roman" w:hAnsi="Arial"/>
                <w:sz w:val="18"/>
                <w:lang w:eastAsia="sv-SE"/>
              </w:rPr>
              <w:t xml:space="preserve"> second LTE CRS pattern in this list shall be fully overlapping in frequency with the second LTE CRS pattern in lte-CRS-PatternList1, and so on.</w:t>
            </w:r>
            <w:r w:rsidRPr="00A71052">
              <w:rPr>
                <w:rFonts w:ascii="Arial" w:eastAsia="Times New Roman" w:hAnsi="Arial"/>
                <w:sz w:val="18"/>
                <w:lang w:eastAsia="ja-JP"/>
              </w:rPr>
              <w:t xml:space="preserve"> Network configures this field only if the field </w:t>
            </w:r>
            <w:proofErr w:type="spellStart"/>
            <w:r w:rsidRPr="00A71052">
              <w:rPr>
                <w:rFonts w:ascii="Arial" w:eastAsia="Times New Roman" w:hAnsi="Arial"/>
                <w:i/>
                <w:iCs/>
                <w:sz w:val="18"/>
                <w:lang w:eastAsia="ja-JP"/>
              </w:rPr>
              <w:t>lte</w:t>
            </w:r>
            <w:proofErr w:type="spellEnd"/>
            <w:r w:rsidRPr="00A71052">
              <w:rPr>
                <w:rFonts w:ascii="Arial" w:eastAsia="Times New Roman" w:hAnsi="Arial"/>
                <w:i/>
                <w:iCs/>
                <w:sz w:val="18"/>
                <w:lang w:eastAsia="ja-JP"/>
              </w:rPr>
              <w:t>-CRS-</w:t>
            </w:r>
            <w:proofErr w:type="spellStart"/>
            <w:r w:rsidRPr="00A71052">
              <w:rPr>
                <w:rFonts w:ascii="Arial" w:eastAsia="Times New Roman" w:hAnsi="Arial"/>
                <w:i/>
                <w:iCs/>
                <w:sz w:val="18"/>
                <w:lang w:eastAsia="ja-JP"/>
              </w:rPr>
              <w:t>ToMatchAround</w:t>
            </w:r>
            <w:proofErr w:type="spellEnd"/>
            <w:r w:rsidRPr="00A71052">
              <w:rPr>
                <w:rFonts w:ascii="Arial" w:eastAsia="Times New Roman" w:hAnsi="Arial"/>
                <w:sz w:val="18"/>
                <w:lang w:eastAsia="ja-JP"/>
              </w:rPr>
              <w:t xml:space="preserve"> is not configured and there is at least one </w:t>
            </w:r>
            <w:proofErr w:type="spellStart"/>
            <w:r w:rsidRPr="00A71052">
              <w:rPr>
                <w:rFonts w:ascii="Arial" w:eastAsia="Times New Roman" w:hAnsi="Arial"/>
                <w:sz w:val="18"/>
                <w:lang w:eastAsia="ja-JP"/>
              </w:rPr>
              <w:t>ControlResourceSet</w:t>
            </w:r>
            <w:proofErr w:type="spellEnd"/>
            <w:r w:rsidRPr="00A71052">
              <w:rPr>
                <w:rFonts w:ascii="Arial" w:eastAsia="Times New Roman" w:hAnsi="Arial"/>
                <w:sz w:val="18"/>
                <w:lang w:eastAsia="ja-JP"/>
              </w:rPr>
              <w:t xml:space="preserve"> in one DL BWP of this serving cell with </w:t>
            </w:r>
            <w:proofErr w:type="spellStart"/>
            <w:r w:rsidRPr="00A71052">
              <w:rPr>
                <w:rFonts w:ascii="Arial" w:eastAsia="Times New Roman" w:hAnsi="Arial"/>
                <w:i/>
                <w:iCs/>
                <w:sz w:val="18"/>
                <w:lang w:eastAsia="ja-JP"/>
              </w:rPr>
              <w:t>coresetPoolIndex</w:t>
            </w:r>
            <w:proofErr w:type="spellEnd"/>
            <w:r w:rsidRPr="00A71052">
              <w:rPr>
                <w:rFonts w:ascii="Arial" w:eastAsia="Times New Roman" w:hAnsi="Arial"/>
                <w:sz w:val="18"/>
                <w:lang w:eastAsia="ja-JP"/>
              </w:rPr>
              <w:t xml:space="preserve"> set to 1.</w:t>
            </w:r>
          </w:p>
        </w:tc>
      </w:tr>
      <w:tr w:rsidR="00A71052" w:rsidRPr="00A71052" w14:paraId="6FAFF288"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2DC002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lte</w:t>
            </w:r>
            <w:proofErr w:type="spellEnd"/>
            <w:r w:rsidRPr="00A71052">
              <w:rPr>
                <w:rFonts w:ascii="Arial" w:eastAsia="Times New Roman" w:hAnsi="Arial"/>
                <w:b/>
                <w:i/>
                <w:sz w:val="18"/>
                <w:szCs w:val="22"/>
                <w:lang w:eastAsia="sv-SE"/>
              </w:rPr>
              <w:t>-CRS-</w:t>
            </w:r>
            <w:proofErr w:type="spellStart"/>
            <w:r w:rsidRPr="00A71052">
              <w:rPr>
                <w:rFonts w:ascii="Arial" w:eastAsia="Times New Roman" w:hAnsi="Arial"/>
                <w:b/>
                <w:i/>
                <w:sz w:val="18"/>
                <w:szCs w:val="22"/>
                <w:lang w:eastAsia="sv-SE"/>
              </w:rPr>
              <w:t>ToMatchAround</w:t>
            </w:r>
            <w:proofErr w:type="spellEnd"/>
          </w:p>
          <w:p w14:paraId="7CFF781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Parameters to determine an LTE CRS pattern that the UE shall rate match around.</w:t>
            </w:r>
          </w:p>
        </w:tc>
      </w:tr>
      <w:tr w:rsidR="00A71052" w:rsidRPr="00A71052" w14:paraId="7DE865EA"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BF8514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pathlossReferenceLinking</w:t>
            </w:r>
            <w:proofErr w:type="spellEnd"/>
          </w:p>
          <w:p w14:paraId="1053E79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Indicates whether UE shall apply as pathloss reference either the downlink of </w:t>
            </w:r>
            <w:proofErr w:type="spellStart"/>
            <w:r w:rsidRPr="00A71052">
              <w:rPr>
                <w:rFonts w:ascii="Arial" w:eastAsia="Times New Roman" w:hAnsi="Arial"/>
                <w:sz w:val="18"/>
                <w:szCs w:val="22"/>
                <w:lang w:eastAsia="sv-SE"/>
              </w:rPr>
              <w:t>SpCell</w:t>
            </w:r>
            <w:proofErr w:type="spellEnd"/>
            <w:r w:rsidRPr="00A71052">
              <w:rPr>
                <w:rFonts w:ascii="Arial" w:eastAsia="Times New Roman" w:hAnsi="Arial"/>
                <w:sz w:val="18"/>
                <w:szCs w:val="22"/>
                <w:lang w:eastAsia="sv-SE"/>
              </w:rPr>
              <w:t xml:space="preserve"> (</w:t>
            </w:r>
            <w:proofErr w:type="spellStart"/>
            <w:r w:rsidRPr="00A71052">
              <w:rPr>
                <w:rFonts w:ascii="Arial" w:eastAsia="Times New Roman" w:hAnsi="Arial"/>
                <w:sz w:val="18"/>
                <w:szCs w:val="22"/>
                <w:lang w:eastAsia="sv-SE"/>
              </w:rPr>
              <w:t>PCell</w:t>
            </w:r>
            <w:proofErr w:type="spellEnd"/>
            <w:r w:rsidRPr="00A71052">
              <w:rPr>
                <w:rFonts w:ascii="Arial" w:eastAsia="Times New Roman" w:hAnsi="Arial"/>
                <w:sz w:val="18"/>
                <w:szCs w:val="22"/>
                <w:lang w:eastAsia="sv-SE"/>
              </w:rPr>
              <w:t xml:space="preserve"> for MCG or </w:t>
            </w:r>
            <w:proofErr w:type="spellStart"/>
            <w:r w:rsidRPr="00A71052">
              <w:rPr>
                <w:rFonts w:ascii="Arial" w:eastAsia="Times New Roman" w:hAnsi="Arial"/>
                <w:sz w:val="18"/>
                <w:szCs w:val="22"/>
                <w:lang w:eastAsia="sv-SE"/>
              </w:rPr>
              <w:t>PSCell</w:t>
            </w:r>
            <w:proofErr w:type="spellEnd"/>
            <w:r w:rsidRPr="00A71052">
              <w:rPr>
                <w:rFonts w:ascii="Arial" w:eastAsia="Times New Roman" w:hAnsi="Arial"/>
                <w:sz w:val="18"/>
                <w:szCs w:val="22"/>
                <w:lang w:eastAsia="sv-SE"/>
              </w:rPr>
              <w:t xml:space="preserve"> for SCG) or of </w:t>
            </w:r>
            <w:proofErr w:type="spellStart"/>
            <w:r w:rsidRPr="00A71052">
              <w:rPr>
                <w:rFonts w:ascii="Arial" w:eastAsia="Times New Roman" w:hAnsi="Arial"/>
                <w:sz w:val="18"/>
                <w:szCs w:val="22"/>
                <w:lang w:eastAsia="sv-SE"/>
              </w:rPr>
              <w:t>SCell</w:t>
            </w:r>
            <w:proofErr w:type="spellEnd"/>
            <w:r w:rsidRPr="00A71052">
              <w:rPr>
                <w:rFonts w:ascii="Arial" w:eastAsia="Times New Roman" w:hAnsi="Arial"/>
                <w:sz w:val="18"/>
                <w:szCs w:val="22"/>
                <w:lang w:eastAsia="sv-SE"/>
              </w:rPr>
              <w:t xml:space="preserve"> that corresponds with this uplink (see TS 38.213 [13], clause 7).</w:t>
            </w:r>
          </w:p>
        </w:tc>
      </w:tr>
      <w:tr w:rsidR="00A71052" w:rsidRPr="00A71052" w14:paraId="0EC8188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79ACEF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pdsch-ServingCellConfig</w:t>
            </w:r>
            <w:proofErr w:type="spellEnd"/>
          </w:p>
          <w:p w14:paraId="69020D6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PDSCH related parameters that are not BWP-specific.</w:t>
            </w:r>
          </w:p>
        </w:tc>
      </w:tr>
      <w:tr w:rsidR="00A71052" w:rsidRPr="00A71052" w14:paraId="6F7EAE75"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D62E304" w14:textId="77777777" w:rsidR="00A71052" w:rsidRPr="00A71052" w:rsidRDefault="00A71052" w:rsidP="00A71052">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rateMatchPatternToAddModList</w:t>
            </w:r>
            <w:proofErr w:type="spellEnd"/>
          </w:p>
          <w:p w14:paraId="45ABEBB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71052" w:rsidRPr="00A71052" w14:paraId="21C2BEF1"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9F7BCA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sCellDeactivationTimer</w:t>
            </w:r>
            <w:proofErr w:type="spellEnd"/>
          </w:p>
          <w:p w14:paraId="600E5AE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sz w:val="18"/>
                <w:szCs w:val="22"/>
                <w:lang w:eastAsia="sv-SE"/>
              </w:rPr>
              <w:t>SCell</w:t>
            </w:r>
            <w:proofErr w:type="spellEnd"/>
            <w:r w:rsidRPr="00A71052">
              <w:rPr>
                <w:rFonts w:ascii="Arial" w:eastAsia="Times New Roman" w:hAnsi="Arial"/>
                <w:sz w:val="18"/>
                <w:szCs w:val="22"/>
                <w:lang w:eastAsia="sv-SE"/>
              </w:rPr>
              <w:t xml:space="preserve"> deactivation timer in TS 38.321 [3]. If the field is absent, the UE applies the value infinity.</w:t>
            </w:r>
          </w:p>
        </w:tc>
      </w:tr>
      <w:tr w:rsidR="00A71052" w:rsidRPr="00A71052" w14:paraId="5901601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723E7A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servingCellMO</w:t>
            </w:r>
            <w:proofErr w:type="spellEnd"/>
          </w:p>
          <w:p w14:paraId="477B1C8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i/>
                <w:sz w:val="18"/>
                <w:szCs w:val="22"/>
                <w:lang w:eastAsia="sv-SE"/>
              </w:rPr>
              <w:t>measObjectId</w:t>
            </w:r>
            <w:proofErr w:type="spellEnd"/>
            <w:r w:rsidRPr="00A71052">
              <w:rPr>
                <w:rFonts w:ascii="Arial" w:eastAsia="Times New Roman" w:hAnsi="Arial"/>
                <w:i/>
                <w:sz w:val="18"/>
                <w:szCs w:val="22"/>
                <w:lang w:eastAsia="sv-SE"/>
              </w:rPr>
              <w:t xml:space="preserve"> </w:t>
            </w:r>
            <w:r w:rsidRPr="00A71052">
              <w:rPr>
                <w:rFonts w:ascii="Arial" w:eastAsia="Times New Roman" w:hAnsi="Arial"/>
                <w:sz w:val="18"/>
                <w:szCs w:val="22"/>
                <w:lang w:eastAsia="sv-SE"/>
              </w:rPr>
              <w:t xml:space="preserve">of the </w:t>
            </w:r>
            <w:proofErr w:type="spellStart"/>
            <w:r w:rsidRPr="00A71052">
              <w:rPr>
                <w:rFonts w:ascii="Arial" w:eastAsia="Times New Roman" w:hAnsi="Arial"/>
                <w:i/>
                <w:sz w:val="18"/>
                <w:szCs w:val="22"/>
                <w:lang w:eastAsia="sv-SE"/>
              </w:rPr>
              <w:t>MeasObjectNR</w:t>
            </w:r>
            <w:proofErr w:type="spellEnd"/>
            <w:r w:rsidRPr="00A71052">
              <w:rPr>
                <w:rFonts w:ascii="Arial" w:eastAsia="Times New Roman" w:hAnsi="Arial"/>
                <w:sz w:val="18"/>
                <w:szCs w:val="22"/>
                <w:lang w:eastAsia="sv-SE"/>
              </w:rPr>
              <w:t xml:space="preserve"> in </w:t>
            </w:r>
            <w:proofErr w:type="spellStart"/>
            <w:r w:rsidRPr="00A71052">
              <w:rPr>
                <w:rFonts w:ascii="Arial" w:eastAsia="Times New Roman" w:hAnsi="Arial"/>
                <w:i/>
                <w:sz w:val="18"/>
                <w:lang w:eastAsia="sv-SE"/>
              </w:rPr>
              <w:t>MeasConfig</w:t>
            </w:r>
            <w:proofErr w:type="spellEnd"/>
            <w:r w:rsidRPr="00A71052">
              <w:rPr>
                <w:rFonts w:ascii="Arial" w:eastAsia="Times New Roman" w:hAnsi="Arial"/>
                <w:sz w:val="18"/>
                <w:lang w:eastAsia="sv-SE"/>
              </w:rPr>
              <w:t xml:space="preserve"> which is </w:t>
            </w:r>
            <w:r w:rsidRPr="00A71052">
              <w:rPr>
                <w:rFonts w:ascii="Arial" w:eastAsia="Times New Roman" w:hAnsi="Arial"/>
                <w:sz w:val="18"/>
                <w:szCs w:val="22"/>
                <w:lang w:eastAsia="sv-SE"/>
              </w:rPr>
              <w:t xml:space="preserve">associated to the serving cell. For this </w:t>
            </w:r>
            <w:proofErr w:type="spellStart"/>
            <w:r w:rsidRPr="00A71052">
              <w:rPr>
                <w:rFonts w:ascii="Arial" w:eastAsia="Times New Roman" w:hAnsi="Arial"/>
                <w:i/>
                <w:sz w:val="18"/>
                <w:szCs w:val="22"/>
                <w:lang w:eastAsia="sv-SE"/>
              </w:rPr>
              <w:t>MeasObjectNR</w:t>
            </w:r>
            <w:proofErr w:type="spellEnd"/>
            <w:r w:rsidRPr="00A71052">
              <w:rPr>
                <w:rFonts w:ascii="Arial" w:eastAsia="Times New Roman" w:hAnsi="Arial"/>
                <w:sz w:val="18"/>
                <w:szCs w:val="22"/>
                <w:lang w:eastAsia="sv-SE"/>
              </w:rPr>
              <w:t xml:space="preserve">, the following relationship applies between this </w:t>
            </w:r>
            <w:proofErr w:type="spellStart"/>
            <w:r w:rsidRPr="00A71052">
              <w:rPr>
                <w:rFonts w:ascii="Arial" w:eastAsia="Times New Roman" w:hAnsi="Arial"/>
                <w:sz w:val="18"/>
                <w:szCs w:val="22"/>
                <w:lang w:eastAsia="sv-SE"/>
              </w:rPr>
              <w:t>MeasObjectNR</w:t>
            </w:r>
            <w:proofErr w:type="spellEnd"/>
            <w:r w:rsidRPr="00A71052">
              <w:rPr>
                <w:rFonts w:ascii="Arial" w:eastAsia="Times New Roman" w:hAnsi="Arial"/>
                <w:sz w:val="18"/>
                <w:szCs w:val="22"/>
                <w:lang w:eastAsia="sv-SE"/>
              </w:rPr>
              <w:t xml:space="preserve"> and </w:t>
            </w:r>
            <w:proofErr w:type="spellStart"/>
            <w:r w:rsidRPr="00A71052">
              <w:rPr>
                <w:rFonts w:ascii="Arial" w:eastAsia="Times New Roman" w:hAnsi="Arial"/>
                <w:i/>
                <w:sz w:val="18"/>
                <w:szCs w:val="22"/>
                <w:lang w:eastAsia="sv-SE"/>
              </w:rPr>
              <w:t>frequencyInfoDL</w:t>
            </w:r>
            <w:proofErr w:type="spellEnd"/>
            <w:r w:rsidRPr="00A71052">
              <w:rPr>
                <w:rFonts w:ascii="Arial" w:eastAsia="Times New Roman" w:hAnsi="Arial"/>
                <w:sz w:val="18"/>
                <w:szCs w:val="22"/>
                <w:lang w:eastAsia="sv-SE"/>
              </w:rPr>
              <w:t xml:space="preserve"> in </w:t>
            </w:r>
            <w:proofErr w:type="spellStart"/>
            <w:r w:rsidRPr="00A71052">
              <w:rPr>
                <w:rFonts w:ascii="Arial" w:eastAsia="Times New Roman" w:hAnsi="Arial"/>
                <w:i/>
                <w:sz w:val="18"/>
                <w:szCs w:val="22"/>
                <w:lang w:eastAsia="sv-SE"/>
              </w:rPr>
              <w:t>ServingCellConfigCommon</w:t>
            </w:r>
            <w:proofErr w:type="spellEnd"/>
            <w:r w:rsidRPr="00A71052">
              <w:rPr>
                <w:rFonts w:ascii="Arial" w:eastAsia="Times New Roman" w:hAnsi="Arial"/>
                <w:sz w:val="18"/>
                <w:szCs w:val="22"/>
                <w:lang w:eastAsia="sv-SE"/>
              </w:rPr>
              <w:t xml:space="preserve"> of the serving cell: if </w:t>
            </w:r>
            <w:proofErr w:type="spellStart"/>
            <w:r w:rsidRPr="00A71052">
              <w:rPr>
                <w:rFonts w:ascii="Arial" w:eastAsia="Times New Roman" w:hAnsi="Arial"/>
                <w:i/>
                <w:sz w:val="18"/>
                <w:szCs w:val="22"/>
                <w:lang w:eastAsia="sv-SE"/>
              </w:rPr>
              <w:t>ssbFrequency</w:t>
            </w:r>
            <w:proofErr w:type="spellEnd"/>
            <w:r w:rsidRPr="00A71052">
              <w:rPr>
                <w:rFonts w:ascii="Arial" w:eastAsia="Times New Roman" w:hAnsi="Arial"/>
                <w:sz w:val="18"/>
                <w:szCs w:val="22"/>
                <w:lang w:eastAsia="sv-SE"/>
              </w:rPr>
              <w:t xml:space="preserve"> is configured, its value is the same as the </w:t>
            </w:r>
            <w:proofErr w:type="spellStart"/>
            <w:r w:rsidRPr="00A71052">
              <w:rPr>
                <w:rFonts w:ascii="Arial" w:eastAsia="Times New Roman" w:hAnsi="Arial"/>
                <w:i/>
                <w:sz w:val="18"/>
                <w:lang w:eastAsia="sv-SE"/>
              </w:rPr>
              <w:t>absoluteFrequencySSB</w:t>
            </w:r>
            <w:proofErr w:type="spellEnd"/>
            <w:r w:rsidRPr="00A71052">
              <w:rPr>
                <w:rFonts w:ascii="Arial" w:eastAsia="Times New Roman" w:hAnsi="Arial"/>
                <w:sz w:val="18"/>
                <w:lang w:eastAsia="sv-SE"/>
              </w:rPr>
              <w:t xml:space="preserve"> and if </w:t>
            </w:r>
            <w:proofErr w:type="spellStart"/>
            <w:r w:rsidRPr="00A71052">
              <w:rPr>
                <w:rFonts w:ascii="Arial" w:eastAsia="Times New Roman" w:hAnsi="Arial"/>
                <w:i/>
                <w:sz w:val="18"/>
                <w:lang w:eastAsia="sv-SE"/>
              </w:rPr>
              <w:t>csi-rs-ResourceConfigMobility</w:t>
            </w:r>
            <w:proofErr w:type="spellEnd"/>
            <w:r w:rsidRPr="00A71052">
              <w:rPr>
                <w:rFonts w:ascii="Arial" w:eastAsia="Times New Roman" w:hAnsi="Arial"/>
                <w:sz w:val="18"/>
                <w:lang w:eastAsia="sv-SE"/>
              </w:rPr>
              <w:t xml:space="preserve"> is configured, the value of its </w:t>
            </w:r>
            <w:proofErr w:type="spellStart"/>
            <w:r w:rsidRPr="00A71052">
              <w:rPr>
                <w:rFonts w:ascii="Arial" w:eastAsia="Times New Roman" w:hAnsi="Arial"/>
                <w:i/>
                <w:sz w:val="18"/>
                <w:lang w:eastAsia="sv-SE"/>
              </w:rPr>
              <w:t>subcarrierSpacing</w:t>
            </w:r>
            <w:proofErr w:type="spellEnd"/>
            <w:r w:rsidRPr="00A71052">
              <w:rPr>
                <w:rFonts w:ascii="Arial" w:eastAsia="Times New Roman" w:hAnsi="Arial"/>
                <w:sz w:val="18"/>
                <w:lang w:eastAsia="sv-SE"/>
              </w:rPr>
              <w:t xml:space="preserve"> is present in one entry of the </w:t>
            </w:r>
            <w:proofErr w:type="spellStart"/>
            <w:r w:rsidRPr="00A71052">
              <w:rPr>
                <w:rFonts w:ascii="Arial" w:eastAsia="Times New Roman" w:hAnsi="Arial"/>
                <w:i/>
                <w:sz w:val="18"/>
                <w:lang w:eastAsia="sv-SE"/>
              </w:rPr>
              <w:t>scs-SpecificCarrierList</w:t>
            </w:r>
            <w:proofErr w:type="spellEnd"/>
            <w:r w:rsidRPr="00A71052">
              <w:rPr>
                <w:rFonts w:ascii="Arial" w:eastAsia="Times New Roman" w:hAnsi="Arial"/>
                <w:sz w:val="18"/>
                <w:lang w:eastAsia="sv-SE"/>
              </w:rPr>
              <w:t xml:space="preserve">, </w:t>
            </w:r>
            <w:proofErr w:type="spellStart"/>
            <w:r w:rsidRPr="00A71052">
              <w:rPr>
                <w:rFonts w:ascii="Arial" w:eastAsia="Times New Roman" w:hAnsi="Arial"/>
                <w:i/>
                <w:sz w:val="18"/>
                <w:lang w:eastAsia="sv-SE"/>
              </w:rPr>
              <w:t>csi</w:t>
            </w:r>
            <w:proofErr w:type="spellEnd"/>
            <w:r w:rsidRPr="00A71052">
              <w:rPr>
                <w:rFonts w:ascii="Arial" w:eastAsia="Times New Roman" w:hAnsi="Arial"/>
                <w:i/>
                <w:sz w:val="18"/>
                <w:lang w:eastAsia="sv-SE"/>
              </w:rPr>
              <w:t>-RS-</w:t>
            </w:r>
            <w:proofErr w:type="spellStart"/>
            <w:r w:rsidRPr="00A71052">
              <w:rPr>
                <w:rFonts w:ascii="Arial" w:eastAsia="Times New Roman" w:hAnsi="Arial"/>
                <w:i/>
                <w:sz w:val="18"/>
                <w:lang w:eastAsia="ko-KR"/>
              </w:rPr>
              <w:t>Cell</w:t>
            </w:r>
            <w:r w:rsidRPr="00A71052">
              <w:rPr>
                <w:rFonts w:ascii="Arial" w:eastAsia="Times New Roman" w:hAnsi="Arial"/>
                <w:i/>
                <w:sz w:val="18"/>
                <w:lang w:eastAsia="sv-SE"/>
              </w:rPr>
              <w:t>ListMobility</w:t>
            </w:r>
            <w:proofErr w:type="spellEnd"/>
            <w:r w:rsidRPr="00A71052">
              <w:rPr>
                <w:rFonts w:ascii="Arial" w:eastAsia="Times New Roman" w:hAnsi="Arial"/>
                <w:sz w:val="18"/>
                <w:lang w:eastAsia="sv-SE"/>
              </w:rPr>
              <w:t xml:space="preserve"> includes an entry corresponding to the serving cell (with </w:t>
            </w:r>
            <w:proofErr w:type="spellStart"/>
            <w:r w:rsidRPr="00A71052">
              <w:rPr>
                <w:rFonts w:ascii="Arial" w:eastAsia="Times New Roman" w:hAnsi="Arial"/>
                <w:i/>
                <w:sz w:val="18"/>
                <w:lang w:eastAsia="sv-SE"/>
              </w:rPr>
              <w:t>cellId</w:t>
            </w:r>
            <w:proofErr w:type="spellEnd"/>
            <w:r w:rsidRPr="00A71052">
              <w:rPr>
                <w:rFonts w:ascii="Arial" w:eastAsia="Times New Roman" w:hAnsi="Arial"/>
                <w:sz w:val="18"/>
                <w:lang w:eastAsia="sv-SE"/>
              </w:rPr>
              <w:t xml:space="preserve"> equal to </w:t>
            </w:r>
            <w:proofErr w:type="spellStart"/>
            <w:r w:rsidRPr="00A71052">
              <w:rPr>
                <w:rFonts w:ascii="Arial" w:eastAsia="Times New Roman" w:hAnsi="Arial"/>
                <w:i/>
                <w:sz w:val="18"/>
                <w:lang w:eastAsia="sv-SE"/>
              </w:rPr>
              <w:t>physCellId</w:t>
            </w:r>
            <w:proofErr w:type="spellEnd"/>
            <w:r w:rsidRPr="00A71052">
              <w:rPr>
                <w:rFonts w:ascii="Arial" w:eastAsia="Times New Roman" w:hAnsi="Arial"/>
                <w:sz w:val="18"/>
                <w:lang w:eastAsia="sv-SE"/>
              </w:rPr>
              <w:t xml:space="preserve"> in </w:t>
            </w:r>
            <w:proofErr w:type="spellStart"/>
            <w:r w:rsidRPr="00A71052">
              <w:rPr>
                <w:rFonts w:ascii="Arial" w:eastAsia="Times New Roman" w:hAnsi="Arial"/>
                <w:i/>
                <w:sz w:val="18"/>
                <w:lang w:eastAsia="sv-SE"/>
              </w:rPr>
              <w:t>ServingCellConfigCommon</w:t>
            </w:r>
            <w:proofErr w:type="spellEnd"/>
            <w:r w:rsidRPr="00A71052">
              <w:rPr>
                <w:rFonts w:ascii="Arial" w:eastAsia="Times New Roman" w:hAnsi="Arial"/>
                <w:sz w:val="18"/>
                <w:lang w:eastAsia="sv-SE"/>
              </w:rPr>
              <w:t xml:space="preserve">) and the frequency range indicated by the </w:t>
            </w:r>
            <w:proofErr w:type="spellStart"/>
            <w:r w:rsidRPr="00A71052">
              <w:rPr>
                <w:rFonts w:ascii="Arial" w:eastAsia="Times New Roman" w:hAnsi="Arial"/>
                <w:i/>
                <w:sz w:val="18"/>
                <w:lang w:eastAsia="sv-SE"/>
              </w:rPr>
              <w:t>csi-rs-MeasurementBW</w:t>
            </w:r>
            <w:proofErr w:type="spellEnd"/>
            <w:r w:rsidRPr="00A71052">
              <w:rPr>
                <w:rFonts w:ascii="Arial" w:eastAsia="Times New Roman" w:hAnsi="Arial"/>
                <w:sz w:val="18"/>
                <w:lang w:eastAsia="sv-SE"/>
              </w:rPr>
              <w:t xml:space="preserve"> of the entry in </w:t>
            </w:r>
            <w:proofErr w:type="spellStart"/>
            <w:r w:rsidRPr="00A71052">
              <w:rPr>
                <w:rFonts w:ascii="Arial" w:eastAsia="Times New Roman" w:hAnsi="Arial"/>
                <w:i/>
                <w:sz w:val="18"/>
                <w:lang w:eastAsia="sv-SE"/>
              </w:rPr>
              <w:t>csi</w:t>
            </w:r>
            <w:proofErr w:type="spellEnd"/>
            <w:r w:rsidRPr="00A71052">
              <w:rPr>
                <w:rFonts w:ascii="Arial" w:eastAsia="Times New Roman" w:hAnsi="Arial"/>
                <w:i/>
                <w:sz w:val="18"/>
                <w:lang w:eastAsia="sv-SE"/>
              </w:rPr>
              <w:t>-RS-</w:t>
            </w:r>
            <w:proofErr w:type="spellStart"/>
            <w:r w:rsidRPr="00A71052">
              <w:rPr>
                <w:rFonts w:ascii="Arial" w:eastAsia="Times New Roman" w:hAnsi="Arial"/>
                <w:i/>
                <w:sz w:val="18"/>
                <w:lang w:eastAsia="ko-KR"/>
              </w:rPr>
              <w:t>Cell</w:t>
            </w:r>
            <w:r w:rsidRPr="00A71052">
              <w:rPr>
                <w:rFonts w:ascii="Arial" w:eastAsia="Times New Roman" w:hAnsi="Arial"/>
                <w:i/>
                <w:sz w:val="18"/>
                <w:lang w:eastAsia="sv-SE"/>
              </w:rPr>
              <w:t>ListMobility</w:t>
            </w:r>
            <w:proofErr w:type="spellEnd"/>
            <w:r w:rsidRPr="00A71052">
              <w:rPr>
                <w:rFonts w:ascii="Arial" w:eastAsia="Times New Roman" w:hAnsi="Arial"/>
                <w:sz w:val="18"/>
                <w:lang w:eastAsia="sv-SE"/>
              </w:rPr>
              <w:t xml:space="preserve"> is included in the frequency range indicated by in the entry of the </w:t>
            </w:r>
            <w:proofErr w:type="spellStart"/>
            <w:r w:rsidRPr="00A71052">
              <w:rPr>
                <w:rFonts w:ascii="Arial" w:eastAsia="Times New Roman" w:hAnsi="Arial"/>
                <w:i/>
                <w:sz w:val="18"/>
                <w:lang w:eastAsia="sv-SE"/>
              </w:rPr>
              <w:t>scs-SpecificCarrierList</w:t>
            </w:r>
            <w:proofErr w:type="spellEnd"/>
            <w:r w:rsidRPr="00A71052">
              <w:rPr>
                <w:rFonts w:ascii="Arial" w:eastAsia="Times New Roman" w:hAnsi="Arial"/>
                <w:sz w:val="18"/>
                <w:lang w:eastAsia="sv-SE"/>
              </w:rPr>
              <w:t xml:space="preserve">.   </w:t>
            </w:r>
          </w:p>
        </w:tc>
      </w:tr>
      <w:tr w:rsidR="00A71052" w:rsidRPr="00A71052" w14:paraId="41E32FB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4D073C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supplementaryUplink</w:t>
            </w:r>
            <w:proofErr w:type="spellEnd"/>
          </w:p>
          <w:p w14:paraId="6BF5705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Network may configure this field only when </w:t>
            </w:r>
            <w:proofErr w:type="spellStart"/>
            <w:r w:rsidRPr="00A71052">
              <w:rPr>
                <w:rFonts w:ascii="Arial" w:eastAsia="Times New Roman" w:hAnsi="Arial"/>
                <w:i/>
                <w:sz w:val="18"/>
                <w:szCs w:val="22"/>
                <w:lang w:eastAsia="sv-SE"/>
              </w:rPr>
              <w:t>supplementaryUplinkConfig</w:t>
            </w:r>
            <w:proofErr w:type="spellEnd"/>
            <w:r w:rsidRPr="00A71052">
              <w:rPr>
                <w:rFonts w:ascii="Arial" w:eastAsia="Times New Roman" w:hAnsi="Arial"/>
                <w:sz w:val="18"/>
                <w:szCs w:val="22"/>
                <w:lang w:eastAsia="sv-SE"/>
              </w:rPr>
              <w:t xml:space="preserve"> is configured in </w:t>
            </w:r>
            <w:proofErr w:type="spellStart"/>
            <w:r w:rsidRPr="00A71052">
              <w:rPr>
                <w:rFonts w:ascii="Arial" w:eastAsia="Times New Roman" w:hAnsi="Arial"/>
                <w:i/>
                <w:sz w:val="18"/>
                <w:szCs w:val="22"/>
                <w:lang w:eastAsia="sv-SE"/>
              </w:rPr>
              <w:t>ServingCellConfigCommon</w:t>
            </w:r>
            <w:proofErr w:type="spellEnd"/>
            <w:r w:rsidRPr="00A71052">
              <w:rPr>
                <w:rFonts w:ascii="Arial" w:eastAsia="Times New Roman" w:hAnsi="Arial"/>
                <w:sz w:val="18"/>
                <w:szCs w:val="22"/>
                <w:lang w:eastAsia="sv-SE"/>
              </w:rPr>
              <w:t xml:space="preserve"> or </w:t>
            </w:r>
            <w:proofErr w:type="spellStart"/>
            <w:r w:rsidRPr="00A71052">
              <w:rPr>
                <w:rFonts w:ascii="Arial" w:eastAsia="Times New Roman" w:hAnsi="Arial"/>
                <w:i/>
                <w:iCs/>
                <w:sz w:val="18"/>
                <w:szCs w:val="22"/>
                <w:lang w:eastAsia="sv-SE"/>
              </w:rPr>
              <w:t>supplementaryUplink</w:t>
            </w:r>
            <w:proofErr w:type="spellEnd"/>
            <w:r w:rsidRPr="00A71052">
              <w:rPr>
                <w:rFonts w:ascii="Arial" w:eastAsia="Times New Roman" w:hAnsi="Arial"/>
                <w:sz w:val="18"/>
                <w:szCs w:val="22"/>
                <w:lang w:eastAsia="sv-SE"/>
              </w:rPr>
              <w:t xml:space="preserve"> is configured in</w:t>
            </w:r>
            <w:r w:rsidRPr="00A71052">
              <w:rPr>
                <w:rFonts w:ascii="Arial" w:eastAsia="Times New Roman" w:hAnsi="Arial"/>
                <w:sz w:val="18"/>
                <w:szCs w:val="22"/>
                <w:lang w:eastAsia="ja-JP"/>
              </w:rPr>
              <w:t xml:space="preserve"> </w:t>
            </w:r>
            <w:proofErr w:type="spellStart"/>
            <w:r w:rsidRPr="00A71052">
              <w:rPr>
                <w:rFonts w:ascii="Arial" w:eastAsia="Times New Roman" w:hAnsi="Arial"/>
                <w:i/>
                <w:sz w:val="18"/>
                <w:szCs w:val="22"/>
                <w:lang w:eastAsia="sv-SE"/>
              </w:rPr>
              <w:t>ServingCellConfigCommonSIB</w:t>
            </w:r>
            <w:proofErr w:type="spellEnd"/>
            <w:r w:rsidRPr="00A71052">
              <w:rPr>
                <w:rFonts w:ascii="Arial" w:eastAsia="Times New Roman" w:hAnsi="Arial"/>
                <w:sz w:val="18"/>
                <w:szCs w:val="22"/>
                <w:lang w:eastAsia="sv-SE"/>
              </w:rPr>
              <w:t>.</w:t>
            </w:r>
          </w:p>
        </w:tc>
      </w:tr>
      <w:tr w:rsidR="00A71052" w:rsidRPr="00A71052" w14:paraId="24012EF2"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3AA5A3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A71052">
              <w:rPr>
                <w:rFonts w:ascii="Arial" w:eastAsia="Times New Roman" w:hAnsi="Arial"/>
                <w:b/>
                <w:bCs/>
                <w:i/>
                <w:iCs/>
                <w:sz w:val="18"/>
                <w:lang w:eastAsia="x-none"/>
              </w:rPr>
              <w:lastRenderedPageBreak/>
              <w:t>supplementaryUplinkRelease</w:t>
            </w:r>
            <w:proofErr w:type="spellEnd"/>
          </w:p>
          <w:p w14:paraId="7953EEE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If this field is included, the UE shall release the uplink configuration configured by </w:t>
            </w:r>
            <w:proofErr w:type="spellStart"/>
            <w:r w:rsidRPr="00A71052">
              <w:rPr>
                <w:rFonts w:ascii="Arial" w:eastAsia="Times New Roman" w:hAnsi="Arial"/>
                <w:i/>
                <w:iCs/>
                <w:sz w:val="18"/>
                <w:lang w:eastAsia="x-none"/>
              </w:rPr>
              <w:t>supplementaryUplink</w:t>
            </w:r>
            <w:proofErr w:type="spellEnd"/>
            <w:r w:rsidRPr="00A71052">
              <w:rPr>
                <w:rFonts w:ascii="Arial" w:eastAsia="Times New Roman" w:hAnsi="Arial"/>
                <w:sz w:val="18"/>
                <w:lang w:eastAsia="sv-SE"/>
              </w:rPr>
              <w:t xml:space="preserve">. The network only includes either </w:t>
            </w:r>
            <w:proofErr w:type="spellStart"/>
            <w:r w:rsidRPr="00A71052">
              <w:rPr>
                <w:rFonts w:ascii="Arial" w:eastAsia="Times New Roman" w:hAnsi="Arial"/>
                <w:i/>
                <w:sz w:val="18"/>
                <w:lang w:eastAsia="x-none"/>
              </w:rPr>
              <w:t>supplementaryUplinkRelease</w:t>
            </w:r>
            <w:proofErr w:type="spellEnd"/>
            <w:r w:rsidRPr="00A71052">
              <w:rPr>
                <w:rFonts w:ascii="Arial" w:eastAsia="Times New Roman" w:hAnsi="Arial"/>
                <w:sz w:val="18"/>
                <w:lang w:eastAsia="sv-SE"/>
              </w:rPr>
              <w:t xml:space="preserve"> or </w:t>
            </w:r>
            <w:proofErr w:type="spellStart"/>
            <w:r w:rsidRPr="00A71052">
              <w:rPr>
                <w:rFonts w:ascii="Arial" w:eastAsia="Times New Roman" w:hAnsi="Arial"/>
                <w:i/>
                <w:sz w:val="18"/>
                <w:lang w:eastAsia="x-none"/>
              </w:rPr>
              <w:t>supplementaryUplink</w:t>
            </w:r>
            <w:proofErr w:type="spellEnd"/>
            <w:r w:rsidRPr="00A71052">
              <w:rPr>
                <w:rFonts w:ascii="Arial" w:eastAsia="Times New Roman" w:hAnsi="Arial"/>
                <w:sz w:val="18"/>
                <w:lang w:eastAsia="sv-SE"/>
              </w:rPr>
              <w:t xml:space="preserve"> at a time.</w:t>
            </w:r>
          </w:p>
        </w:tc>
      </w:tr>
      <w:tr w:rsidR="00A71052" w:rsidRPr="00A71052" w14:paraId="76766AA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C72CCB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tag-Id</w:t>
            </w:r>
          </w:p>
          <w:p w14:paraId="3B2430F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Timing Advance Group ID, as specified in TS 38.321 [3], which this cell belongs to.</w:t>
            </w:r>
          </w:p>
        </w:tc>
      </w:tr>
      <w:tr w:rsidR="00A71052" w:rsidRPr="00A71052" w14:paraId="1FD2E938"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37E7B34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tdd</w:t>
            </w:r>
            <w:proofErr w:type="spellEnd"/>
            <w:r w:rsidRPr="00A71052">
              <w:rPr>
                <w:rFonts w:ascii="Arial" w:eastAsia="Times New Roman" w:hAnsi="Arial"/>
                <w:b/>
                <w:i/>
                <w:sz w:val="18"/>
                <w:szCs w:val="22"/>
                <w:lang w:eastAsia="sv-SE"/>
              </w:rPr>
              <w:t>-UL-DL-</w:t>
            </w:r>
            <w:proofErr w:type="spellStart"/>
            <w:r w:rsidRPr="00A71052">
              <w:rPr>
                <w:rFonts w:ascii="Arial" w:eastAsia="Times New Roman" w:hAnsi="Arial"/>
                <w:b/>
                <w:i/>
                <w:sz w:val="18"/>
                <w:szCs w:val="22"/>
                <w:lang w:eastAsia="sv-SE"/>
              </w:rPr>
              <w:t>ConfigurationDedicated</w:t>
            </w:r>
            <w:proofErr w:type="spellEnd"/>
            <w:r w:rsidRPr="00A71052">
              <w:rPr>
                <w:rFonts w:ascii="Arial" w:eastAsia="Times New Roman" w:hAnsi="Arial"/>
                <w:b/>
                <w:i/>
                <w:sz w:val="18"/>
                <w:szCs w:val="22"/>
                <w:lang w:eastAsia="sv-SE"/>
              </w:rPr>
              <w:t>-IAB-MT</w:t>
            </w:r>
          </w:p>
          <w:p w14:paraId="4ED6C1B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71052">
              <w:rPr>
                <w:rFonts w:ascii="Arial" w:eastAsia="Times New Roman" w:hAnsi="Arial"/>
                <w:i/>
                <w:sz w:val="18"/>
                <w:szCs w:val="22"/>
                <w:lang w:eastAsia="sv-SE"/>
              </w:rPr>
              <w:t xml:space="preserve">TDD-UL-DL </w:t>
            </w:r>
            <w:proofErr w:type="spellStart"/>
            <w:r w:rsidRPr="00A71052">
              <w:rPr>
                <w:rFonts w:ascii="Arial" w:eastAsia="Times New Roman" w:hAnsi="Arial"/>
                <w:i/>
                <w:sz w:val="18"/>
                <w:szCs w:val="22"/>
                <w:lang w:eastAsia="sv-SE"/>
              </w:rPr>
              <w:t>ConfigurationCommon</w:t>
            </w:r>
            <w:proofErr w:type="spellEnd"/>
            <w:r w:rsidRPr="00A71052">
              <w:rPr>
                <w:rFonts w:ascii="Arial" w:eastAsia="Times New Roman" w:hAnsi="Arial"/>
                <w:sz w:val="18"/>
                <w:szCs w:val="22"/>
                <w:lang w:eastAsia="sv-SE"/>
              </w:rPr>
              <w:t>.</w:t>
            </w:r>
          </w:p>
        </w:tc>
      </w:tr>
      <w:tr w:rsidR="00A71052" w:rsidRPr="00A71052" w14:paraId="0D2B168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949CB5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uplinkConfig</w:t>
            </w:r>
            <w:proofErr w:type="spellEnd"/>
          </w:p>
          <w:p w14:paraId="1F0B3CE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Network may configure this field only when </w:t>
            </w:r>
            <w:proofErr w:type="spellStart"/>
            <w:r w:rsidRPr="00A71052">
              <w:rPr>
                <w:rFonts w:ascii="Arial" w:eastAsia="Times New Roman" w:hAnsi="Arial"/>
                <w:i/>
                <w:sz w:val="18"/>
                <w:szCs w:val="22"/>
                <w:lang w:eastAsia="sv-SE"/>
              </w:rPr>
              <w:t>uplinkConfigCommon</w:t>
            </w:r>
            <w:proofErr w:type="spellEnd"/>
            <w:r w:rsidRPr="00A71052">
              <w:rPr>
                <w:rFonts w:ascii="Arial" w:eastAsia="Times New Roman" w:hAnsi="Arial"/>
                <w:sz w:val="18"/>
                <w:szCs w:val="22"/>
                <w:lang w:eastAsia="sv-SE"/>
              </w:rPr>
              <w:t xml:space="preserve"> is configured in </w:t>
            </w:r>
            <w:proofErr w:type="spellStart"/>
            <w:r w:rsidRPr="00A71052">
              <w:rPr>
                <w:rFonts w:ascii="Arial" w:eastAsia="Times New Roman" w:hAnsi="Arial"/>
                <w:i/>
                <w:sz w:val="18"/>
                <w:szCs w:val="22"/>
                <w:lang w:eastAsia="sv-SE"/>
              </w:rPr>
              <w:t>ServingCellConfigCommon</w:t>
            </w:r>
            <w:proofErr w:type="spellEnd"/>
            <w:r w:rsidRPr="00A71052">
              <w:rPr>
                <w:rFonts w:ascii="Arial" w:eastAsia="Times New Roman" w:hAnsi="Arial"/>
                <w:sz w:val="18"/>
                <w:szCs w:val="22"/>
                <w:lang w:eastAsia="sv-SE"/>
              </w:rPr>
              <w:t xml:space="preserve"> or </w:t>
            </w:r>
            <w:proofErr w:type="spellStart"/>
            <w:r w:rsidRPr="00A71052">
              <w:rPr>
                <w:rFonts w:ascii="Arial" w:eastAsia="Times New Roman" w:hAnsi="Arial"/>
                <w:i/>
                <w:sz w:val="18"/>
                <w:szCs w:val="22"/>
                <w:lang w:eastAsia="sv-SE"/>
              </w:rPr>
              <w:t>ServingCellConfigCommonSIB</w:t>
            </w:r>
            <w:proofErr w:type="spellEnd"/>
            <w:r w:rsidRPr="00A71052">
              <w:rPr>
                <w:rFonts w:ascii="Arial" w:eastAsia="Times New Roman" w:hAnsi="Arial"/>
                <w:sz w:val="18"/>
                <w:szCs w:val="22"/>
                <w:lang w:eastAsia="sv-SE"/>
              </w:rPr>
              <w:t>.</w:t>
            </w:r>
            <w:r w:rsidRPr="00A71052">
              <w:rPr>
                <w:rFonts w:ascii="Arial" w:eastAsia="Times New Roman" w:hAnsi="Arial"/>
                <w:sz w:val="18"/>
                <w:lang w:eastAsia="ja-JP"/>
              </w:rPr>
              <w:t xml:space="preserve"> Addition or release of this field can only be done upon </w:t>
            </w:r>
            <w:proofErr w:type="spellStart"/>
            <w:r w:rsidRPr="00A71052">
              <w:rPr>
                <w:rFonts w:ascii="Arial" w:eastAsia="Times New Roman" w:hAnsi="Arial"/>
                <w:sz w:val="18"/>
                <w:lang w:eastAsia="ja-JP"/>
              </w:rPr>
              <w:t>SCell</w:t>
            </w:r>
            <w:proofErr w:type="spellEnd"/>
            <w:r w:rsidRPr="00A71052">
              <w:rPr>
                <w:rFonts w:ascii="Arial" w:eastAsia="Times New Roman" w:hAnsi="Arial"/>
                <w:sz w:val="18"/>
                <w:lang w:eastAsia="ja-JP"/>
              </w:rPr>
              <w:t xml:space="preserve"> addition or release (respectively).</w:t>
            </w:r>
          </w:p>
        </w:tc>
      </w:tr>
    </w:tbl>
    <w:p w14:paraId="490CC30A"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5384AF4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09A329BB"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71052">
              <w:rPr>
                <w:rFonts w:ascii="Arial" w:eastAsia="Times New Roman" w:hAnsi="Arial"/>
                <w:b/>
                <w:i/>
                <w:sz w:val="18"/>
                <w:szCs w:val="22"/>
                <w:lang w:eastAsia="sv-SE"/>
              </w:rPr>
              <w:lastRenderedPageBreak/>
              <w:t>UplinkConfig</w:t>
            </w:r>
            <w:proofErr w:type="spellEnd"/>
            <w:r w:rsidRPr="00A71052">
              <w:rPr>
                <w:rFonts w:ascii="Arial" w:eastAsia="Times New Roman" w:hAnsi="Arial"/>
                <w:b/>
                <w:i/>
                <w:sz w:val="18"/>
                <w:szCs w:val="22"/>
                <w:lang w:eastAsia="sv-SE"/>
              </w:rPr>
              <w:t xml:space="preserve"> </w:t>
            </w:r>
            <w:r w:rsidRPr="00A71052">
              <w:rPr>
                <w:rFonts w:ascii="Arial" w:eastAsia="Times New Roman" w:hAnsi="Arial"/>
                <w:b/>
                <w:sz w:val="18"/>
                <w:szCs w:val="22"/>
                <w:lang w:eastAsia="sv-SE"/>
              </w:rPr>
              <w:t>field descriptions</w:t>
            </w:r>
          </w:p>
        </w:tc>
      </w:tr>
      <w:tr w:rsidR="00A71052" w:rsidRPr="00A71052" w14:paraId="7623D945"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444B6B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carrierSwitching</w:t>
            </w:r>
            <w:proofErr w:type="spellEnd"/>
          </w:p>
          <w:p w14:paraId="7B2283B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 xml:space="preserve">Includes parameters for configuration of </w:t>
            </w:r>
            <w:proofErr w:type="gramStart"/>
            <w:r w:rsidRPr="00A71052">
              <w:rPr>
                <w:rFonts w:ascii="Arial" w:eastAsia="Times New Roman" w:hAnsi="Arial"/>
                <w:sz w:val="18"/>
                <w:szCs w:val="22"/>
                <w:lang w:eastAsia="sv-SE"/>
              </w:rPr>
              <w:t>carrier based</w:t>
            </w:r>
            <w:proofErr w:type="gramEnd"/>
            <w:r w:rsidRPr="00A71052">
              <w:rPr>
                <w:rFonts w:ascii="Arial" w:eastAsia="Times New Roman" w:hAnsi="Arial"/>
                <w:sz w:val="18"/>
                <w:szCs w:val="22"/>
                <w:lang w:eastAsia="sv-SE"/>
              </w:rPr>
              <w:t xml:space="preserve"> SRS switching (see TS 38.214 [19], clause 6.2.1.3.</w:t>
            </w:r>
          </w:p>
        </w:tc>
      </w:tr>
      <w:tr w:rsidR="00A71052" w:rsidRPr="00A71052" w14:paraId="288EFD0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8532B8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 xml:space="preserve">enableDefaultBeamPL-ForPUSCH0-0, </w:t>
            </w:r>
            <w:proofErr w:type="spellStart"/>
            <w:r w:rsidRPr="00A71052">
              <w:rPr>
                <w:rFonts w:ascii="Arial" w:eastAsia="Times New Roman" w:hAnsi="Arial"/>
                <w:b/>
                <w:i/>
                <w:sz w:val="18"/>
                <w:szCs w:val="22"/>
                <w:lang w:eastAsia="sv-SE"/>
              </w:rPr>
              <w:t>enableDefaultBeamPL-ForPUCCH</w:t>
            </w:r>
            <w:proofErr w:type="spellEnd"/>
            <w:r w:rsidRPr="00A71052">
              <w:rPr>
                <w:rFonts w:ascii="Arial" w:eastAsia="Times New Roman" w:hAnsi="Arial"/>
                <w:b/>
                <w:i/>
                <w:sz w:val="18"/>
                <w:szCs w:val="22"/>
                <w:lang w:eastAsia="sv-SE"/>
              </w:rPr>
              <w:t xml:space="preserve">, </w:t>
            </w:r>
            <w:proofErr w:type="spellStart"/>
            <w:r w:rsidRPr="00A71052">
              <w:rPr>
                <w:rFonts w:ascii="Arial" w:eastAsia="Times New Roman" w:hAnsi="Arial"/>
                <w:b/>
                <w:i/>
                <w:sz w:val="18"/>
                <w:szCs w:val="22"/>
                <w:lang w:eastAsia="sv-SE"/>
              </w:rPr>
              <w:t>enableDefaultBeamPL-ForSRS</w:t>
            </w:r>
            <w:proofErr w:type="spellEnd"/>
          </w:p>
          <w:p w14:paraId="09B9661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 xml:space="preserve">When the parameter is present, UE derives the </w:t>
            </w:r>
            <w:r w:rsidRPr="00A71052">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A71052" w:rsidRPr="00A71052" w14:paraId="0566D731"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08D48D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enablePL</w:t>
            </w:r>
            <w:proofErr w:type="spellEnd"/>
            <w:r w:rsidRPr="00A71052">
              <w:rPr>
                <w:rFonts w:ascii="Arial" w:eastAsia="Times New Roman" w:hAnsi="Arial"/>
                <w:b/>
                <w:i/>
                <w:sz w:val="18"/>
                <w:szCs w:val="22"/>
                <w:lang w:eastAsia="sv-SE"/>
              </w:rPr>
              <w:t>-RS-</w:t>
            </w:r>
            <w:proofErr w:type="spellStart"/>
            <w:r w:rsidRPr="00A71052">
              <w:rPr>
                <w:rFonts w:ascii="Arial" w:eastAsia="Times New Roman" w:hAnsi="Arial"/>
                <w:b/>
                <w:i/>
                <w:sz w:val="18"/>
                <w:szCs w:val="22"/>
                <w:lang w:eastAsia="sv-SE"/>
              </w:rPr>
              <w:t>UpdateForPUSCH</w:t>
            </w:r>
            <w:proofErr w:type="spellEnd"/>
            <w:r w:rsidRPr="00A71052">
              <w:rPr>
                <w:rFonts w:ascii="Arial" w:eastAsia="Times New Roman" w:hAnsi="Arial"/>
                <w:b/>
                <w:i/>
                <w:sz w:val="18"/>
                <w:szCs w:val="22"/>
                <w:lang w:eastAsia="sv-SE"/>
              </w:rPr>
              <w:t>-SRS</w:t>
            </w:r>
          </w:p>
          <w:p w14:paraId="172F1C8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A71052">
              <w:rPr>
                <w:rFonts w:ascii="Arial" w:eastAsia="Times New Roman" w:hAnsi="Arial"/>
                <w:i/>
                <w:sz w:val="18"/>
                <w:lang w:eastAsia="sv-SE"/>
              </w:rPr>
              <w:t>sri-PUSCH-</w:t>
            </w:r>
            <w:proofErr w:type="spellStart"/>
            <w:r w:rsidRPr="00A71052">
              <w:rPr>
                <w:rFonts w:ascii="Arial" w:eastAsia="Times New Roman" w:hAnsi="Arial"/>
                <w:i/>
                <w:sz w:val="18"/>
                <w:lang w:eastAsia="sv-SE"/>
              </w:rPr>
              <w:t>PowerControl</w:t>
            </w:r>
            <w:proofErr w:type="spellEnd"/>
            <w:r w:rsidRPr="00A71052">
              <w:rPr>
                <w:rFonts w:ascii="Arial" w:eastAsia="Times New Roman" w:hAnsi="Arial"/>
                <w:sz w:val="18"/>
                <w:lang w:eastAsia="sv-SE"/>
              </w:rPr>
              <w:t>.</w:t>
            </w:r>
            <w:r w:rsidRPr="00A71052">
              <w:rPr>
                <w:rFonts w:ascii="Arial" w:eastAsia="Times New Roman" w:hAnsi="Arial"/>
                <w:sz w:val="18"/>
                <w:lang w:eastAsia="ja-JP"/>
              </w:rPr>
              <w:t xml:space="preserve"> </w:t>
            </w:r>
            <w:r w:rsidRPr="00A71052">
              <w:rPr>
                <w:rFonts w:ascii="Arial" w:eastAsia="Times New Roman" w:hAnsi="Arial"/>
                <w:sz w:val="18"/>
                <w:lang w:eastAsia="sv-SE"/>
              </w:rPr>
              <w:t xml:space="preserve">If this field is not configured, </w:t>
            </w:r>
            <w:r w:rsidRPr="00A71052">
              <w:rPr>
                <w:rFonts w:ascii="Arial" w:hAnsi="Arial"/>
                <w:sz w:val="18"/>
                <w:lang w:eastAsia="ja-JP"/>
              </w:rPr>
              <w:t xml:space="preserve">network configures at most 4 pathloss RS resources for </w:t>
            </w:r>
            <w:r w:rsidRPr="00A71052">
              <w:rPr>
                <w:rFonts w:ascii="Arial" w:eastAsia="Times New Roman" w:hAnsi="Arial"/>
                <w:sz w:val="18"/>
                <w:lang w:eastAsia="sv-SE"/>
              </w:rPr>
              <w:t xml:space="preserve">PUSCH/PUCCH/SRS transmissions </w:t>
            </w:r>
            <w:r w:rsidRPr="00A71052">
              <w:rPr>
                <w:rFonts w:ascii="Arial" w:hAnsi="Arial"/>
                <w:sz w:val="18"/>
                <w:lang w:eastAsia="ja-JP"/>
              </w:rPr>
              <w:t>per BWP, not including pathloss RS resources for SRS transmissions for positioning</w:t>
            </w:r>
            <w:r w:rsidRPr="00A71052">
              <w:rPr>
                <w:rFonts w:ascii="Arial" w:eastAsia="Times New Roman" w:hAnsi="Arial"/>
                <w:sz w:val="18"/>
                <w:lang w:eastAsia="sv-SE"/>
              </w:rPr>
              <w:t>.</w:t>
            </w:r>
            <w:r w:rsidRPr="00A71052">
              <w:rPr>
                <w:rFonts w:ascii="Arial" w:eastAsia="Times New Roman" w:hAnsi="Arial"/>
                <w:bCs/>
                <w:iCs/>
                <w:sz w:val="18"/>
                <w:szCs w:val="22"/>
                <w:lang w:eastAsia="ja-JP"/>
              </w:rPr>
              <w:t xml:space="preserve"> (See TS 38.213 [13], clause 7).</w:t>
            </w:r>
          </w:p>
        </w:tc>
      </w:tr>
      <w:tr w:rsidR="00A71052" w:rsidRPr="00A71052" w14:paraId="5A81D38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55A2C5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firstActiveUplinkBWP</w:t>
            </w:r>
            <w:proofErr w:type="spellEnd"/>
            <w:r w:rsidRPr="00A71052">
              <w:rPr>
                <w:rFonts w:ascii="Arial" w:eastAsia="Times New Roman" w:hAnsi="Arial"/>
                <w:b/>
                <w:i/>
                <w:sz w:val="18"/>
                <w:szCs w:val="22"/>
                <w:lang w:eastAsia="sv-SE"/>
              </w:rPr>
              <w:t>-Id</w:t>
            </w:r>
          </w:p>
          <w:p w14:paraId="7F6418F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If configured for an </w:t>
            </w:r>
            <w:proofErr w:type="spellStart"/>
            <w:r w:rsidRPr="00A71052">
              <w:rPr>
                <w:rFonts w:ascii="Arial" w:eastAsia="Times New Roman" w:hAnsi="Arial"/>
                <w:sz w:val="18"/>
                <w:szCs w:val="22"/>
                <w:lang w:eastAsia="sv-SE"/>
              </w:rPr>
              <w:t>SpCell</w:t>
            </w:r>
            <w:proofErr w:type="spellEnd"/>
            <w:r w:rsidRPr="00A71052">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3E1F86C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If configured for an </w:t>
            </w:r>
            <w:proofErr w:type="spellStart"/>
            <w:r w:rsidRPr="00A71052">
              <w:rPr>
                <w:rFonts w:ascii="Arial" w:eastAsia="Times New Roman" w:hAnsi="Arial"/>
                <w:sz w:val="18"/>
                <w:szCs w:val="22"/>
                <w:lang w:eastAsia="sv-SE"/>
              </w:rPr>
              <w:t>SCell</w:t>
            </w:r>
            <w:proofErr w:type="spellEnd"/>
            <w:r w:rsidRPr="00A71052">
              <w:rPr>
                <w:rFonts w:ascii="Arial" w:eastAsia="Times New Roman" w:hAnsi="Arial"/>
                <w:sz w:val="18"/>
                <w:szCs w:val="22"/>
                <w:lang w:eastAsia="sv-SE"/>
              </w:rPr>
              <w:t xml:space="preserve">, this field contains the ID of the uplink bandwidth part to be used upon activation of an </w:t>
            </w:r>
            <w:proofErr w:type="spellStart"/>
            <w:r w:rsidRPr="00A71052">
              <w:rPr>
                <w:rFonts w:ascii="Arial" w:eastAsia="Times New Roman" w:hAnsi="Arial"/>
                <w:sz w:val="18"/>
                <w:szCs w:val="22"/>
                <w:lang w:eastAsia="sv-SE"/>
              </w:rPr>
              <w:t>SCell</w:t>
            </w:r>
            <w:proofErr w:type="spellEnd"/>
            <w:r w:rsidRPr="00A71052">
              <w:rPr>
                <w:rFonts w:ascii="Arial" w:eastAsia="Times New Roman" w:hAnsi="Arial"/>
                <w:sz w:val="18"/>
                <w:szCs w:val="22"/>
                <w:lang w:eastAsia="sv-SE"/>
              </w:rPr>
              <w:t xml:space="preserve">. The initial bandwidth part is referred to by </w:t>
            </w:r>
            <w:proofErr w:type="spellStart"/>
            <w:r w:rsidRPr="00A71052">
              <w:rPr>
                <w:rFonts w:ascii="Arial" w:eastAsia="Times New Roman" w:hAnsi="Arial"/>
                <w:sz w:val="18"/>
                <w:szCs w:val="22"/>
                <w:lang w:eastAsia="sv-SE"/>
              </w:rPr>
              <w:t>BandiwdthPartId</w:t>
            </w:r>
            <w:proofErr w:type="spellEnd"/>
            <w:r w:rsidRPr="00A71052">
              <w:rPr>
                <w:rFonts w:ascii="Arial" w:eastAsia="Times New Roman" w:hAnsi="Arial"/>
                <w:sz w:val="18"/>
                <w:szCs w:val="22"/>
                <w:lang w:eastAsia="sv-SE"/>
              </w:rPr>
              <w:t xml:space="preserve"> = 0.</w:t>
            </w:r>
          </w:p>
        </w:tc>
      </w:tr>
      <w:tr w:rsidR="00A71052" w:rsidRPr="00A71052" w14:paraId="2FC6E21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19E044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initialUplinkBWP</w:t>
            </w:r>
            <w:proofErr w:type="spellEnd"/>
          </w:p>
          <w:p w14:paraId="661787F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A71052">
              <w:rPr>
                <w:rFonts w:ascii="Arial" w:eastAsia="Times New Roman" w:hAnsi="Arial"/>
                <w:i/>
                <w:sz w:val="18"/>
                <w:szCs w:val="22"/>
                <w:lang w:eastAsia="sv-SE"/>
              </w:rPr>
              <w:t>uplinkConfig</w:t>
            </w:r>
            <w:proofErr w:type="spellEnd"/>
            <w:r w:rsidRPr="00A71052">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A71052">
              <w:rPr>
                <w:rFonts w:ascii="Arial" w:eastAsia="Times New Roman" w:hAnsi="Arial"/>
                <w:sz w:val="18"/>
                <w:lang w:eastAsia="sv-SE"/>
              </w:rPr>
              <w:t>the UE with a value for</w:t>
            </w:r>
            <w:r w:rsidRPr="00A71052">
              <w:rPr>
                <w:rFonts w:ascii="Arial" w:eastAsia="Times New Roman" w:hAnsi="Arial"/>
                <w:sz w:val="18"/>
                <w:szCs w:val="22"/>
                <w:lang w:eastAsia="sv-SE"/>
              </w:rPr>
              <w:t xml:space="preserve"> this field if no other BWPs are configured. NOTE1</w:t>
            </w:r>
          </w:p>
        </w:tc>
      </w:tr>
      <w:tr w:rsidR="00A71052" w:rsidRPr="00A71052" w14:paraId="59DF604F" w14:textId="77777777" w:rsidTr="00A71052">
        <w:tc>
          <w:tcPr>
            <w:tcW w:w="14173" w:type="dxa"/>
            <w:tcBorders>
              <w:top w:val="single" w:sz="4" w:space="0" w:color="auto"/>
              <w:left w:val="single" w:sz="4" w:space="0" w:color="auto"/>
              <w:bottom w:val="single" w:sz="4" w:space="0" w:color="auto"/>
              <w:right w:val="single" w:sz="4" w:space="0" w:color="auto"/>
            </w:tcBorders>
          </w:tcPr>
          <w:p w14:paraId="7BDC9FB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mpr-PowerBoost-FR2</w:t>
            </w:r>
          </w:p>
          <w:p w14:paraId="59E8FA8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1052">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A71052" w:rsidRPr="00A71052" w14:paraId="44D0A1D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97EA60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powerBoostPi2BPSK</w:t>
            </w:r>
          </w:p>
          <w:p w14:paraId="3AB4CAB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If this field is set to </w:t>
            </w:r>
            <w:r w:rsidRPr="00A71052">
              <w:rPr>
                <w:rFonts w:ascii="Arial" w:eastAsia="Times New Roman" w:hAnsi="Arial"/>
                <w:i/>
                <w:iCs/>
                <w:sz w:val="18"/>
                <w:lang w:eastAsia="en-GB"/>
              </w:rPr>
              <w:t>true</w:t>
            </w:r>
            <w:r w:rsidRPr="00A71052">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A71052" w:rsidRPr="00A71052" w14:paraId="6C1E1EE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2DDC87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pusch-ServingCellConfig</w:t>
            </w:r>
            <w:proofErr w:type="spellEnd"/>
          </w:p>
          <w:p w14:paraId="6161484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PUSCH related parameters that are not BWP-specific.</w:t>
            </w:r>
          </w:p>
        </w:tc>
      </w:tr>
      <w:tr w:rsidR="00A71052" w:rsidRPr="00A71052" w14:paraId="56B7BB30"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A94B20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uplinkBWP-ToAddModList</w:t>
            </w:r>
            <w:proofErr w:type="spellEnd"/>
          </w:p>
          <w:p w14:paraId="157F7BA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A71052">
              <w:rPr>
                <w:rFonts w:ascii="Arial" w:eastAsia="Times New Roman" w:hAnsi="Arial"/>
                <w:i/>
                <w:sz w:val="18"/>
                <w:lang w:eastAsia="sv-SE"/>
              </w:rPr>
              <w:t>bandwidthPartId</w:t>
            </w:r>
            <w:proofErr w:type="spellEnd"/>
            <w:r w:rsidRPr="00A71052">
              <w:rPr>
                <w:rFonts w:ascii="Arial" w:eastAsia="Times New Roman" w:hAnsi="Arial"/>
                <w:sz w:val="18"/>
                <w:lang w:eastAsia="sv-SE"/>
              </w:rPr>
              <w:t xml:space="preserve"> are considered as a BWP pair and must have the same </w:t>
            </w:r>
            <w:proofErr w:type="spellStart"/>
            <w:r w:rsidRPr="00A71052">
              <w:rPr>
                <w:rFonts w:ascii="Arial" w:eastAsia="Times New Roman" w:hAnsi="Arial"/>
                <w:sz w:val="18"/>
                <w:lang w:eastAsia="sv-SE"/>
              </w:rPr>
              <w:t>center</w:t>
            </w:r>
            <w:proofErr w:type="spellEnd"/>
            <w:r w:rsidRPr="00A71052">
              <w:rPr>
                <w:rFonts w:ascii="Arial" w:eastAsia="Times New Roman" w:hAnsi="Arial"/>
                <w:sz w:val="18"/>
                <w:lang w:eastAsia="sv-SE"/>
              </w:rPr>
              <w:t xml:space="preserve"> frequency.</w:t>
            </w:r>
          </w:p>
        </w:tc>
      </w:tr>
      <w:tr w:rsidR="00A71052" w:rsidRPr="00A71052" w14:paraId="52D13F5A"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195148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71052">
              <w:rPr>
                <w:rFonts w:ascii="Arial" w:eastAsia="Times New Roman" w:hAnsi="Arial"/>
                <w:b/>
                <w:i/>
                <w:sz w:val="18"/>
                <w:szCs w:val="22"/>
                <w:lang w:eastAsia="sv-SE"/>
              </w:rPr>
              <w:t>uplinkBWP-ToReleaseList</w:t>
            </w:r>
            <w:proofErr w:type="spellEnd"/>
          </w:p>
          <w:p w14:paraId="2F405A3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The additional bandwidth parts for uplink to be released.</w:t>
            </w:r>
          </w:p>
        </w:tc>
      </w:tr>
      <w:tr w:rsidR="00A71052" w:rsidRPr="00A71052" w14:paraId="3B2545FD"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0783DF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uplinkChannelBW</w:t>
            </w:r>
            <w:proofErr w:type="spellEnd"/>
            <w:r w:rsidRPr="00A71052">
              <w:rPr>
                <w:rFonts w:ascii="Arial" w:eastAsia="Times New Roman" w:hAnsi="Arial"/>
                <w:b/>
                <w:i/>
                <w:sz w:val="18"/>
                <w:szCs w:val="22"/>
                <w:lang w:eastAsia="sv-SE"/>
              </w:rPr>
              <w:t>-</w:t>
            </w:r>
            <w:proofErr w:type="spellStart"/>
            <w:r w:rsidRPr="00A71052">
              <w:rPr>
                <w:rFonts w:ascii="Arial" w:eastAsia="Times New Roman" w:hAnsi="Arial"/>
                <w:b/>
                <w:i/>
                <w:sz w:val="18"/>
                <w:szCs w:val="22"/>
                <w:lang w:eastAsia="sv-SE"/>
              </w:rPr>
              <w:t>PerSCS</w:t>
            </w:r>
            <w:proofErr w:type="spellEnd"/>
            <w:r w:rsidRPr="00A71052">
              <w:rPr>
                <w:rFonts w:ascii="Arial" w:eastAsia="Times New Roman" w:hAnsi="Arial"/>
                <w:b/>
                <w:i/>
                <w:sz w:val="18"/>
                <w:szCs w:val="22"/>
                <w:lang w:eastAsia="sv-SE"/>
              </w:rPr>
              <w:t>-List</w:t>
            </w:r>
          </w:p>
          <w:p w14:paraId="5FEDA6C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A71052">
              <w:rPr>
                <w:rFonts w:ascii="Arial" w:eastAsia="Times New Roman" w:hAnsi="Arial"/>
                <w:i/>
                <w:sz w:val="18"/>
                <w:szCs w:val="22"/>
                <w:lang w:eastAsia="sv-SE"/>
              </w:rPr>
              <w:t>scs-SpecificCarrierList</w:t>
            </w:r>
            <w:proofErr w:type="spellEnd"/>
            <w:r w:rsidRPr="00A71052">
              <w:rPr>
                <w:rFonts w:ascii="Arial" w:eastAsia="Times New Roman" w:hAnsi="Arial"/>
                <w:sz w:val="18"/>
                <w:szCs w:val="22"/>
                <w:lang w:eastAsia="sv-SE"/>
              </w:rPr>
              <w:t xml:space="preserve"> in </w:t>
            </w:r>
            <w:proofErr w:type="spellStart"/>
            <w:r w:rsidRPr="00A71052">
              <w:rPr>
                <w:rFonts w:ascii="Arial" w:eastAsia="Times New Roman" w:hAnsi="Arial"/>
                <w:i/>
                <w:sz w:val="18"/>
                <w:szCs w:val="22"/>
                <w:lang w:eastAsia="sv-SE"/>
              </w:rPr>
              <w:t>UplinkConfigCommon</w:t>
            </w:r>
            <w:proofErr w:type="spellEnd"/>
            <w:r w:rsidRPr="00A71052">
              <w:rPr>
                <w:rFonts w:ascii="Arial" w:eastAsia="Times New Roman" w:hAnsi="Arial"/>
                <w:sz w:val="18"/>
                <w:szCs w:val="22"/>
                <w:lang w:eastAsia="sv-SE"/>
              </w:rPr>
              <w:t xml:space="preserve"> / </w:t>
            </w:r>
            <w:proofErr w:type="spellStart"/>
            <w:r w:rsidRPr="00A71052">
              <w:rPr>
                <w:rFonts w:ascii="Arial" w:eastAsia="Times New Roman" w:hAnsi="Arial"/>
                <w:i/>
                <w:sz w:val="18"/>
                <w:szCs w:val="22"/>
                <w:lang w:eastAsia="sv-SE"/>
              </w:rPr>
              <w:t>UplinkConfigCommonSIB</w:t>
            </w:r>
            <w:proofErr w:type="spellEnd"/>
            <w:r w:rsidRPr="00A71052">
              <w:rPr>
                <w:rFonts w:ascii="Arial" w:eastAsia="Times New Roman" w:hAnsi="Arial"/>
                <w:sz w:val="18"/>
                <w:szCs w:val="22"/>
                <w:lang w:eastAsia="sv-SE"/>
              </w:rPr>
              <w:t>. Network only configures channel bandwidth that corresponds to the channel bandwidth values defined in TS 38.101-1 [15] and TS 38.101-2 [39].</w:t>
            </w:r>
          </w:p>
        </w:tc>
      </w:tr>
      <w:tr w:rsidR="00A71052" w:rsidRPr="00A71052" w14:paraId="6A994050" w14:textId="77777777" w:rsidTr="00A71052">
        <w:tc>
          <w:tcPr>
            <w:tcW w:w="14173" w:type="dxa"/>
            <w:tcBorders>
              <w:top w:val="single" w:sz="4" w:space="0" w:color="auto"/>
              <w:left w:val="single" w:sz="4" w:space="0" w:color="auto"/>
              <w:bottom w:val="single" w:sz="4" w:space="0" w:color="auto"/>
              <w:right w:val="single" w:sz="4" w:space="0" w:color="auto"/>
            </w:tcBorders>
          </w:tcPr>
          <w:p w14:paraId="1FFADF3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uplinkTxSwitchingPeriodLocation</w:t>
            </w:r>
            <w:proofErr w:type="spellEnd"/>
          </w:p>
          <w:p w14:paraId="7653095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1052">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A71052" w:rsidRPr="00A71052" w14:paraId="0D82EB8D" w14:textId="77777777" w:rsidTr="00A71052">
        <w:tc>
          <w:tcPr>
            <w:tcW w:w="14173" w:type="dxa"/>
            <w:tcBorders>
              <w:top w:val="single" w:sz="4" w:space="0" w:color="auto"/>
              <w:left w:val="single" w:sz="4" w:space="0" w:color="auto"/>
              <w:bottom w:val="single" w:sz="4" w:space="0" w:color="auto"/>
              <w:right w:val="single" w:sz="4" w:space="0" w:color="auto"/>
            </w:tcBorders>
          </w:tcPr>
          <w:p w14:paraId="14453FD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uplinkTxSwitchingCarrier</w:t>
            </w:r>
            <w:proofErr w:type="spellEnd"/>
          </w:p>
          <w:p w14:paraId="3FADE6F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1052">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9334D2"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00407FDB"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45E49C3"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71052">
              <w:rPr>
                <w:rFonts w:ascii="Arial" w:eastAsia="Times New Roman" w:hAnsi="Arial"/>
                <w:b/>
                <w:i/>
                <w:sz w:val="18"/>
                <w:szCs w:val="22"/>
                <w:lang w:eastAsia="sv-SE"/>
              </w:rPr>
              <w:lastRenderedPageBreak/>
              <w:t>DormantBWP</w:t>
            </w:r>
            <w:proofErr w:type="spellEnd"/>
            <w:r w:rsidRPr="00A71052">
              <w:rPr>
                <w:rFonts w:ascii="Arial" w:eastAsia="Times New Roman" w:hAnsi="Arial"/>
                <w:b/>
                <w:i/>
                <w:sz w:val="18"/>
                <w:szCs w:val="22"/>
                <w:lang w:eastAsia="sv-SE"/>
              </w:rPr>
              <w:t xml:space="preserve">-Config </w:t>
            </w:r>
            <w:r w:rsidRPr="00A71052">
              <w:rPr>
                <w:rFonts w:ascii="Arial" w:eastAsia="Times New Roman" w:hAnsi="Arial"/>
                <w:b/>
                <w:sz w:val="18"/>
                <w:szCs w:val="22"/>
                <w:lang w:eastAsia="sv-SE"/>
              </w:rPr>
              <w:t>field descriptions</w:t>
            </w:r>
          </w:p>
        </w:tc>
      </w:tr>
      <w:tr w:rsidR="00A71052" w:rsidRPr="00A71052" w14:paraId="618E8FE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575A90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dormancyGroupWithinActiveTime</w:t>
            </w:r>
            <w:proofErr w:type="spellEnd"/>
          </w:p>
          <w:p w14:paraId="4DE1914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ID of an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group for Dormancy within active time, to which this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belongs. The use of the Dormancy within active time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groups is specified in TS 38.213 [13].</w:t>
            </w:r>
          </w:p>
        </w:tc>
      </w:tr>
      <w:tr w:rsidR="00A71052" w:rsidRPr="00A71052" w14:paraId="383AAE0D"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3533859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dormancyGroupOutsideActiveTime</w:t>
            </w:r>
            <w:proofErr w:type="spellEnd"/>
          </w:p>
          <w:p w14:paraId="149877D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ID of an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group for Dormancy outside active time, to which this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belongs. The use of the Dormancy outside active time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groups is specified in TS 38.213 [13].</w:t>
            </w:r>
          </w:p>
        </w:tc>
      </w:tr>
      <w:tr w:rsidR="00A71052" w:rsidRPr="00A71052" w14:paraId="7139D31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3E3409F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dormantBWP</w:t>
            </w:r>
            <w:proofErr w:type="spellEnd"/>
            <w:r w:rsidRPr="00A71052">
              <w:rPr>
                <w:rFonts w:ascii="Arial" w:eastAsia="Times New Roman" w:hAnsi="Arial"/>
                <w:b/>
                <w:i/>
                <w:sz w:val="18"/>
                <w:szCs w:val="22"/>
                <w:lang w:eastAsia="sv-SE"/>
              </w:rPr>
              <w:t>-Id</w:t>
            </w:r>
          </w:p>
          <w:p w14:paraId="6D6FB32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ID of the downlink bandwidth part to be used as dormant BWP. </w:t>
            </w:r>
            <w:r w:rsidRPr="00A71052">
              <w:rPr>
                <w:rFonts w:ascii="Arial" w:eastAsia="Times New Roman" w:hAnsi="Arial"/>
                <w:bCs/>
                <w:iCs/>
                <w:sz w:val="18"/>
                <w:szCs w:val="22"/>
                <w:lang w:eastAsia="zh-CN"/>
              </w:rPr>
              <w:t xml:space="preserve">If this field is configured, its value is different from </w:t>
            </w:r>
            <w:proofErr w:type="spellStart"/>
            <w:r w:rsidRPr="00A71052">
              <w:rPr>
                <w:rFonts w:ascii="Arial" w:eastAsia="Times New Roman" w:hAnsi="Arial"/>
                <w:bCs/>
                <w:i/>
                <w:sz w:val="18"/>
                <w:szCs w:val="22"/>
                <w:lang w:eastAsia="zh-CN"/>
              </w:rPr>
              <w:t>defaultDownlinkBWP</w:t>
            </w:r>
            <w:proofErr w:type="spellEnd"/>
            <w:r w:rsidRPr="00A71052">
              <w:rPr>
                <w:rFonts w:ascii="Arial" w:eastAsia="Times New Roman" w:hAnsi="Arial"/>
                <w:bCs/>
                <w:i/>
                <w:sz w:val="18"/>
                <w:szCs w:val="22"/>
                <w:lang w:eastAsia="zh-CN"/>
              </w:rPr>
              <w:t>-Id</w:t>
            </w:r>
            <w:r w:rsidRPr="00A71052">
              <w:rPr>
                <w:rFonts w:ascii="Arial" w:eastAsia="Times New Roman" w:hAnsi="Arial"/>
                <w:bCs/>
                <w:iCs/>
                <w:sz w:val="18"/>
                <w:szCs w:val="22"/>
                <w:lang w:eastAsia="zh-CN"/>
              </w:rPr>
              <w:t xml:space="preserve">, and at least one of the </w:t>
            </w:r>
            <w:proofErr w:type="spellStart"/>
            <w:r w:rsidRPr="00A71052">
              <w:rPr>
                <w:rFonts w:ascii="Arial" w:eastAsia="Times New Roman" w:hAnsi="Arial"/>
                <w:bCs/>
                <w:i/>
                <w:iCs/>
                <w:sz w:val="18"/>
                <w:szCs w:val="22"/>
                <w:lang w:eastAsia="zh-CN"/>
              </w:rPr>
              <w:t>withinActiveTimeConfig</w:t>
            </w:r>
            <w:proofErr w:type="spellEnd"/>
            <w:r w:rsidRPr="00A71052">
              <w:rPr>
                <w:rFonts w:ascii="Arial" w:eastAsia="Times New Roman" w:hAnsi="Arial"/>
                <w:bCs/>
                <w:iCs/>
                <w:sz w:val="18"/>
                <w:szCs w:val="22"/>
                <w:lang w:eastAsia="zh-CN"/>
              </w:rPr>
              <w:t xml:space="preserve"> and </w:t>
            </w:r>
            <w:proofErr w:type="spellStart"/>
            <w:r w:rsidRPr="00A71052">
              <w:rPr>
                <w:rFonts w:ascii="Arial" w:eastAsia="Times New Roman" w:hAnsi="Arial"/>
                <w:bCs/>
                <w:i/>
                <w:iCs/>
                <w:sz w:val="18"/>
                <w:szCs w:val="22"/>
                <w:lang w:eastAsia="zh-CN"/>
              </w:rPr>
              <w:t>outsideActiveTimeConfig</w:t>
            </w:r>
            <w:proofErr w:type="spellEnd"/>
            <w:r w:rsidRPr="00A71052">
              <w:rPr>
                <w:rFonts w:ascii="Arial" w:eastAsia="Times New Roman" w:hAnsi="Arial"/>
                <w:bCs/>
                <w:iCs/>
                <w:sz w:val="18"/>
                <w:szCs w:val="22"/>
                <w:lang w:eastAsia="zh-CN"/>
              </w:rPr>
              <w:t xml:space="preserve"> should be configured.</w:t>
            </w:r>
          </w:p>
        </w:tc>
      </w:tr>
      <w:tr w:rsidR="00A71052" w:rsidRPr="00A71052" w14:paraId="72D2D3E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264CC7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firstOutsideActiveTimeBWP</w:t>
            </w:r>
            <w:proofErr w:type="spellEnd"/>
            <w:r w:rsidRPr="00A71052">
              <w:rPr>
                <w:rFonts w:ascii="Arial" w:eastAsia="Times New Roman" w:hAnsi="Arial"/>
                <w:b/>
                <w:i/>
                <w:sz w:val="18"/>
                <w:szCs w:val="22"/>
                <w:lang w:eastAsia="sv-SE"/>
              </w:rPr>
              <w:t>-Id</w:t>
            </w:r>
          </w:p>
          <w:p w14:paraId="00059FD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dormancy outside active time.</w:t>
            </w:r>
          </w:p>
        </w:tc>
      </w:tr>
      <w:tr w:rsidR="00A71052" w:rsidRPr="00A71052" w14:paraId="379B5E6B"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D19017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firstWithinActiveTimeBWP</w:t>
            </w:r>
            <w:proofErr w:type="spellEnd"/>
            <w:r w:rsidRPr="00A71052">
              <w:rPr>
                <w:rFonts w:ascii="Arial" w:eastAsia="Times New Roman" w:hAnsi="Arial"/>
                <w:b/>
                <w:i/>
                <w:sz w:val="18"/>
                <w:szCs w:val="22"/>
                <w:lang w:eastAsia="sv-SE"/>
              </w:rPr>
              <w:t>-Id</w:t>
            </w:r>
          </w:p>
          <w:p w14:paraId="635B10A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dormancy within active time.</w:t>
            </w:r>
          </w:p>
        </w:tc>
      </w:tr>
      <w:tr w:rsidR="00A71052" w:rsidRPr="00A71052" w14:paraId="402164C3"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E81F0B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outsideActiveTimeConfig</w:t>
            </w:r>
            <w:proofErr w:type="spellEnd"/>
          </w:p>
          <w:p w14:paraId="39FD292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configuration to be used for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dormancy outside active time, as specified in TS 38.213 [13]. </w:t>
            </w:r>
            <w:r w:rsidRPr="00A71052">
              <w:rPr>
                <w:rFonts w:ascii="Arial" w:eastAsia="Times New Roman" w:hAnsi="Arial"/>
                <w:iCs/>
                <w:sz w:val="18"/>
                <w:szCs w:val="22"/>
                <w:lang w:eastAsia="sv-SE"/>
              </w:rPr>
              <w:t xml:space="preserve">The field can only be configured when the cell </w:t>
            </w:r>
            <w:proofErr w:type="gramStart"/>
            <w:r w:rsidRPr="00A71052">
              <w:rPr>
                <w:rFonts w:ascii="Arial" w:eastAsia="Times New Roman" w:hAnsi="Arial"/>
                <w:iCs/>
                <w:sz w:val="18"/>
                <w:szCs w:val="22"/>
                <w:lang w:eastAsia="sv-SE"/>
              </w:rPr>
              <w:t>group</w:t>
            </w:r>
            <w:proofErr w:type="gramEnd"/>
            <w:r w:rsidRPr="00A71052">
              <w:rPr>
                <w:rFonts w:ascii="Arial" w:eastAsia="Times New Roman" w:hAnsi="Arial"/>
                <w:iCs/>
                <w:sz w:val="18"/>
                <w:szCs w:val="22"/>
                <w:lang w:eastAsia="sv-SE"/>
              </w:rPr>
              <w:t xml:space="preserve"> the </w:t>
            </w:r>
            <w:proofErr w:type="spellStart"/>
            <w:r w:rsidRPr="00A71052">
              <w:rPr>
                <w:rFonts w:ascii="Arial" w:eastAsia="Times New Roman" w:hAnsi="Arial"/>
                <w:iCs/>
                <w:sz w:val="18"/>
                <w:szCs w:val="22"/>
                <w:lang w:eastAsia="sv-SE"/>
              </w:rPr>
              <w:t>SCell</w:t>
            </w:r>
            <w:proofErr w:type="spellEnd"/>
            <w:r w:rsidRPr="00A71052">
              <w:rPr>
                <w:rFonts w:ascii="Arial" w:eastAsia="Times New Roman" w:hAnsi="Arial"/>
                <w:iCs/>
                <w:sz w:val="18"/>
                <w:szCs w:val="22"/>
                <w:lang w:eastAsia="sv-SE"/>
              </w:rPr>
              <w:t xml:space="preserve"> belongs to is configured with </w:t>
            </w:r>
            <w:proofErr w:type="spellStart"/>
            <w:r w:rsidRPr="00A71052">
              <w:rPr>
                <w:rFonts w:ascii="Arial" w:eastAsia="Times New Roman" w:hAnsi="Arial"/>
                <w:i/>
                <w:sz w:val="18"/>
                <w:szCs w:val="22"/>
                <w:lang w:eastAsia="sv-SE"/>
              </w:rPr>
              <w:t>dcp</w:t>
            </w:r>
            <w:proofErr w:type="spellEnd"/>
            <w:r w:rsidRPr="00A71052">
              <w:rPr>
                <w:rFonts w:ascii="Arial" w:eastAsia="Times New Roman" w:hAnsi="Arial"/>
                <w:i/>
                <w:sz w:val="18"/>
                <w:szCs w:val="22"/>
                <w:lang w:eastAsia="sv-SE"/>
              </w:rPr>
              <w:t>-Config</w:t>
            </w:r>
            <w:r w:rsidRPr="00A71052">
              <w:rPr>
                <w:rFonts w:ascii="Arial" w:eastAsia="Times New Roman" w:hAnsi="Arial"/>
                <w:iCs/>
                <w:sz w:val="18"/>
                <w:szCs w:val="22"/>
                <w:lang w:eastAsia="sv-SE"/>
              </w:rPr>
              <w:t>.</w:t>
            </w:r>
          </w:p>
        </w:tc>
      </w:tr>
      <w:tr w:rsidR="00A71052" w:rsidRPr="00A71052" w14:paraId="7C040B6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C23564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withinActiveTimeConfig</w:t>
            </w:r>
            <w:proofErr w:type="spellEnd"/>
          </w:p>
          <w:p w14:paraId="52B16F3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configuration to be used for </w:t>
            </w:r>
            <w:proofErr w:type="spellStart"/>
            <w:r w:rsidRPr="00A71052">
              <w:rPr>
                <w:rFonts w:ascii="Arial" w:eastAsia="Times New Roman" w:hAnsi="Arial"/>
                <w:bCs/>
                <w:iCs/>
                <w:sz w:val="18"/>
                <w:szCs w:val="22"/>
                <w:lang w:eastAsia="sv-SE"/>
              </w:rPr>
              <w:t>SCell</w:t>
            </w:r>
            <w:proofErr w:type="spellEnd"/>
            <w:r w:rsidRPr="00A71052">
              <w:rPr>
                <w:rFonts w:ascii="Arial" w:eastAsia="Times New Roman" w:hAnsi="Arial"/>
                <w:bCs/>
                <w:iCs/>
                <w:sz w:val="18"/>
                <w:szCs w:val="22"/>
                <w:lang w:eastAsia="sv-SE"/>
              </w:rPr>
              <w:t xml:space="preserve"> dormancy within active time, as specified in TS 38.213 [13]. </w:t>
            </w:r>
          </w:p>
        </w:tc>
      </w:tr>
    </w:tbl>
    <w:p w14:paraId="42379098"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32556F7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8B2E704"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71052">
              <w:rPr>
                <w:rFonts w:ascii="Arial" w:eastAsia="Times New Roman" w:hAnsi="Arial"/>
                <w:b/>
                <w:i/>
                <w:sz w:val="18"/>
                <w:szCs w:val="22"/>
                <w:lang w:eastAsia="sv-SE"/>
              </w:rPr>
              <w:t>GuardBand</w:t>
            </w:r>
            <w:proofErr w:type="spellEnd"/>
            <w:r w:rsidRPr="00A71052">
              <w:rPr>
                <w:rFonts w:ascii="Arial" w:eastAsia="Times New Roman" w:hAnsi="Arial"/>
                <w:b/>
                <w:i/>
                <w:sz w:val="18"/>
                <w:szCs w:val="22"/>
                <w:lang w:eastAsia="sv-SE"/>
              </w:rPr>
              <w:t xml:space="preserve"> </w:t>
            </w:r>
            <w:r w:rsidRPr="00A71052">
              <w:rPr>
                <w:rFonts w:ascii="Arial" w:eastAsia="Times New Roman" w:hAnsi="Arial"/>
                <w:b/>
                <w:sz w:val="18"/>
                <w:szCs w:val="22"/>
                <w:lang w:eastAsia="sv-SE"/>
              </w:rPr>
              <w:t>field descriptions</w:t>
            </w:r>
          </w:p>
        </w:tc>
      </w:tr>
      <w:tr w:rsidR="00A71052" w:rsidRPr="00A71052" w14:paraId="32976980"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2A1774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startCRB</w:t>
            </w:r>
            <w:proofErr w:type="spellEnd"/>
          </w:p>
          <w:p w14:paraId="576AADB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ja-JP"/>
              </w:rPr>
              <w:t>Indicates the starting RB of the guard band.</w:t>
            </w:r>
          </w:p>
        </w:tc>
      </w:tr>
      <w:tr w:rsidR="00A71052" w:rsidRPr="00A71052" w14:paraId="4D4D110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5B71E6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A71052">
              <w:rPr>
                <w:rFonts w:ascii="Arial" w:eastAsia="Times New Roman" w:hAnsi="Arial"/>
                <w:b/>
                <w:i/>
                <w:sz w:val="18"/>
                <w:szCs w:val="22"/>
                <w:lang w:eastAsia="sv-SE"/>
              </w:rPr>
              <w:t>nrofCRB</w:t>
            </w:r>
            <w:proofErr w:type="spellEnd"/>
          </w:p>
          <w:p w14:paraId="0D172E0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ja-JP"/>
              </w:rPr>
              <w:t>Indicates the length of the guard band in RBs. When set to 0, zero-size guard band is used.</w:t>
            </w:r>
          </w:p>
        </w:tc>
      </w:tr>
    </w:tbl>
    <w:p w14:paraId="20929DD2" w14:textId="77777777" w:rsidR="00A71052" w:rsidRPr="00A71052" w:rsidRDefault="00A71052" w:rsidP="00A71052">
      <w:pPr>
        <w:overflowPunct w:val="0"/>
        <w:autoSpaceDE w:val="0"/>
        <w:autoSpaceDN w:val="0"/>
        <w:adjustRightInd w:val="0"/>
        <w:textAlignment w:val="baseline"/>
        <w:rPr>
          <w:rFonts w:eastAsia="Times New Roman"/>
          <w:lang w:eastAsia="ja-JP"/>
        </w:rPr>
      </w:pPr>
    </w:p>
    <w:p w14:paraId="33BD5330" w14:textId="77777777" w:rsidR="00A71052" w:rsidRPr="00A71052" w:rsidRDefault="00A71052" w:rsidP="00A71052">
      <w:pPr>
        <w:keepLines/>
        <w:overflowPunct w:val="0"/>
        <w:autoSpaceDE w:val="0"/>
        <w:autoSpaceDN w:val="0"/>
        <w:adjustRightInd w:val="0"/>
        <w:ind w:left="1135" w:hanging="851"/>
        <w:textAlignment w:val="baseline"/>
        <w:rPr>
          <w:rFonts w:eastAsia="SimSun"/>
          <w:lang w:eastAsia="ja-JP"/>
        </w:rPr>
      </w:pPr>
      <w:r w:rsidRPr="00A71052">
        <w:rPr>
          <w:rFonts w:eastAsia="SimSun"/>
          <w:lang w:eastAsia="ja-JP"/>
        </w:rPr>
        <w:t>NOTE 1:</w:t>
      </w:r>
      <w:r w:rsidRPr="00A71052">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A71052">
        <w:rPr>
          <w:rFonts w:eastAsia="SimSun"/>
          <w:i/>
          <w:lang w:eastAsia="ja-JP"/>
        </w:rPr>
        <w:t>RRCReconfiguration</w:t>
      </w:r>
      <w:proofErr w:type="spellEnd"/>
      <w:r w:rsidRPr="00A71052">
        <w:rPr>
          <w:rFonts w:eastAsia="SimSun"/>
          <w:lang w:eastAsia="ja-JP"/>
        </w:rPr>
        <w:t xml:space="preserve"> since DCI format 1_0 doesn't support DCI-based switching.</w:t>
      </w:r>
    </w:p>
    <w:p w14:paraId="012D205F"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1052" w:rsidRPr="00A71052" w14:paraId="5B9CD9FD"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3B3F9E60"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7105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AB95C1"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71052">
              <w:rPr>
                <w:rFonts w:ascii="Arial" w:eastAsia="Times New Roman" w:hAnsi="Arial"/>
                <w:b/>
                <w:sz w:val="18"/>
                <w:lang w:eastAsia="sv-SE"/>
              </w:rPr>
              <w:t>Explanation</w:t>
            </w:r>
          </w:p>
        </w:tc>
      </w:tr>
      <w:tr w:rsidR="00A71052" w:rsidRPr="00A71052" w14:paraId="45362B4A"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2B63A6B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71052">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FE775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mandatory present for </w:t>
            </w:r>
            <w:proofErr w:type="spellStart"/>
            <w:r w:rsidRPr="00A71052">
              <w:rPr>
                <w:rFonts w:ascii="Arial" w:eastAsia="Times New Roman" w:hAnsi="Arial"/>
                <w:sz w:val="18"/>
                <w:lang w:eastAsia="sv-SE"/>
              </w:rPr>
              <w:t>SCells</w:t>
            </w:r>
            <w:proofErr w:type="spellEnd"/>
            <w:r w:rsidRPr="00A71052">
              <w:rPr>
                <w:rFonts w:ascii="Arial" w:eastAsia="Times New Roman" w:hAnsi="Arial"/>
                <w:sz w:val="18"/>
                <w:lang w:eastAsia="sv-SE"/>
              </w:rPr>
              <w:t xml:space="preserve"> whose slot offset between the </w:t>
            </w:r>
            <w:proofErr w:type="spellStart"/>
            <w:r w:rsidRPr="00A71052">
              <w:rPr>
                <w:rFonts w:ascii="Arial" w:eastAsia="Times New Roman" w:hAnsi="Arial"/>
                <w:sz w:val="18"/>
                <w:lang w:eastAsia="sv-SE"/>
              </w:rPr>
              <w:t>SpCell</w:t>
            </w:r>
            <w:proofErr w:type="spellEnd"/>
            <w:r w:rsidRPr="00A71052">
              <w:rPr>
                <w:rFonts w:ascii="Arial" w:eastAsia="Times New Roman" w:hAnsi="Arial"/>
                <w:sz w:val="18"/>
                <w:lang w:eastAsia="sv-SE"/>
              </w:rPr>
              <w:t xml:space="preserve"> is not 0. Otherwise it is absent, Need S.</w:t>
            </w:r>
          </w:p>
        </w:tc>
      </w:tr>
      <w:tr w:rsidR="00A71052" w:rsidRPr="00A71052" w14:paraId="5989FB5A"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4A277D1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71052">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F5BE1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mandatory present for the </w:t>
            </w:r>
            <w:proofErr w:type="spellStart"/>
            <w:r w:rsidRPr="00A71052">
              <w:rPr>
                <w:rFonts w:ascii="Arial" w:eastAsia="Times New Roman" w:hAnsi="Arial"/>
                <w:sz w:val="18"/>
                <w:lang w:eastAsia="sv-SE"/>
              </w:rPr>
              <w:t>SpCell</w:t>
            </w:r>
            <w:proofErr w:type="spellEnd"/>
            <w:r w:rsidRPr="00A71052">
              <w:rPr>
                <w:rFonts w:ascii="Arial" w:eastAsia="Times New Roman" w:hAnsi="Arial"/>
                <w:sz w:val="18"/>
                <w:lang w:eastAsia="sv-SE"/>
              </w:rPr>
              <w:t xml:space="preserve"> if the UE has a </w:t>
            </w:r>
            <w:proofErr w:type="spellStart"/>
            <w:r w:rsidRPr="00A71052">
              <w:rPr>
                <w:rFonts w:ascii="Arial" w:eastAsia="Times New Roman" w:hAnsi="Arial"/>
                <w:i/>
                <w:sz w:val="18"/>
                <w:lang w:eastAsia="sv-SE"/>
              </w:rPr>
              <w:t>measConfig</w:t>
            </w:r>
            <w:proofErr w:type="spellEnd"/>
            <w:r w:rsidRPr="00A71052">
              <w:rPr>
                <w:rFonts w:ascii="Arial" w:eastAsia="Times New Roman" w:hAnsi="Arial"/>
                <w:sz w:val="18"/>
                <w:lang w:eastAsia="sv-SE"/>
              </w:rPr>
              <w:t xml:space="preserve">, and it is optionally present, Need M, for </w:t>
            </w:r>
            <w:proofErr w:type="spellStart"/>
            <w:r w:rsidRPr="00A71052">
              <w:rPr>
                <w:rFonts w:ascii="Arial" w:eastAsia="Times New Roman" w:hAnsi="Arial"/>
                <w:sz w:val="18"/>
                <w:lang w:eastAsia="sv-SE"/>
              </w:rPr>
              <w:t>SCells</w:t>
            </w:r>
            <w:proofErr w:type="spellEnd"/>
            <w:r w:rsidRPr="00A71052">
              <w:rPr>
                <w:rFonts w:ascii="Arial" w:eastAsia="Times New Roman" w:hAnsi="Arial"/>
                <w:sz w:val="18"/>
                <w:lang w:eastAsia="sv-SE"/>
              </w:rPr>
              <w:t>.</w:t>
            </w:r>
          </w:p>
        </w:tc>
      </w:tr>
      <w:tr w:rsidR="00A71052" w:rsidRPr="00A71052" w14:paraId="4ECECB92"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1D7C8FB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71052">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A298D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optionally present, Need R, for </w:t>
            </w:r>
            <w:proofErr w:type="spellStart"/>
            <w:r w:rsidRPr="00A71052">
              <w:rPr>
                <w:rFonts w:ascii="Arial" w:eastAsia="Times New Roman" w:hAnsi="Arial"/>
                <w:sz w:val="18"/>
                <w:lang w:eastAsia="sv-SE"/>
              </w:rPr>
              <w:t>SCells</w:t>
            </w:r>
            <w:proofErr w:type="spellEnd"/>
            <w:r w:rsidRPr="00A71052">
              <w:rPr>
                <w:rFonts w:ascii="Arial" w:eastAsia="Times New Roman" w:hAnsi="Arial"/>
                <w:sz w:val="18"/>
                <w:lang w:eastAsia="sv-SE"/>
              </w:rPr>
              <w:t xml:space="preserve">. It is absent otherwise. </w:t>
            </w:r>
          </w:p>
        </w:tc>
      </w:tr>
      <w:tr w:rsidR="00A71052" w:rsidRPr="00A71052" w14:paraId="1E25BC31"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6E647AD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71052">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C9DCB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optionally present, Need S, for </w:t>
            </w:r>
            <w:proofErr w:type="spellStart"/>
            <w:r w:rsidRPr="00A71052">
              <w:rPr>
                <w:rFonts w:ascii="Arial" w:eastAsia="Times New Roman" w:hAnsi="Arial"/>
                <w:sz w:val="18"/>
                <w:lang w:eastAsia="sv-SE"/>
              </w:rPr>
              <w:t>SCells</w:t>
            </w:r>
            <w:proofErr w:type="spellEnd"/>
            <w:r w:rsidRPr="00A71052">
              <w:rPr>
                <w:rFonts w:ascii="Arial" w:eastAsia="Times New Roman" w:hAnsi="Arial"/>
                <w:sz w:val="18"/>
                <w:lang w:eastAsia="sv-SE"/>
              </w:rPr>
              <w:t xml:space="preserve"> except PUCCH </w:t>
            </w:r>
            <w:proofErr w:type="spellStart"/>
            <w:r w:rsidRPr="00A71052">
              <w:rPr>
                <w:rFonts w:ascii="Arial" w:eastAsia="Times New Roman" w:hAnsi="Arial"/>
                <w:sz w:val="18"/>
                <w:lang w:eastAsia="sv-SE"/>
              </w:rPr>
              <w:t>SCells</w:t>
            </w:r>
            <w:proofErr w:type="spellEnd"/>
            <w:r w:rsidRPr="00A71052">
              <w:rPr>
                <w:rFonts w:ascii="Arial" w:eastAsia="Times New Roman" w:hAnsi="Arial"/>
                <w:sz w:val="18"/>
                <w:lang w:eastAsia="sv-SE"/>
              </w:rPr>
              <w:t>. It is absent otherwise.</w:t>
            </w:r>
          </w:p>
        </w:tc>
      </w:tr>
      <w:tr w:rsidR="00A71052" w:rsidRPr="00A71052" w14:paraId="7B7CA6C5"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28B1578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A71052">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76B01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mandatory present for a </w:t>
            </w:r>
            <w:proofErr w:type="spellStart"/>
            <w:r w:rsidRPr="00A71052">
              <w:rPr>
                <w:rFonts w:ascii="Arial" w:eastAsia="Times New Roman" w:hAnsi="Arial"/>
                <w:sz w:val="18"/>
                <w:lang w:eastAsia="sv-SE"/>
              </w:rPr>
              <w:t>SpCell</w:t>
            </w:r>
            <w:proofErr w:type="spellEnd"/>
            <w:r w:rsidRPr="00A71052">
              <w:rPr>
                <w:rFonts w:ascii="Arial" w:eastAsia="Times New Roman" w:hAnsi="Arial"/>
                <w:sz w:val="18"/>
                <w:lang w:eastAsia="sv-SE"/>
              </w:rPr>
              <w:t xml:space="preserve"> upon reconfiguration with </w:t>
            </w:r>
            <w:proofErr w:type="spellStart"/>
            <w:r w:rsidRPr="00A71052">
              <w:rPr>
                <w:rFonts w:ascii="Arial" w:eastAsia="Times New Roman" w:hAnsi="Arial"/>
                <w:i/>
                <w:sz w:val="18"/>
                <w:lang w:eastAsia="sv-SE"/>
              </w:rPr>
              <w:t>reconfigurationWithSync</w:t>
            </w:r>
            <w:proofErr w:type="spellEnd"/>
            <w:r w:rsidRPr="00A71052">
              <w:rPr>
                <w:rFonts w:ascii="Arial" w:eastAsia="Times New Roman" w:hAnsi="Arial"/>
                <w:sz w:val="18"/>
                <w:lang w:eastAsia="sv-SE"/>
              </w:rPr>
              <w:t xml:space="preserve"> and upon </w:t>
            </w:r>
            <w:proofErr w:type="spellStart"/>
            <w:r w:rsidRPr="00A71052">
              <w:rPr>
                <w:rFonts w:ascii="Arial" w:eastAsia="Times New Roman" w:hAnsi="Arial"/>
                <w:i/>
                <w:sz w:val="18"/>
                <w:lang w:eastAsia="sv-SE"/>
              </w:rPr>
              <w:t>RRCSetup</w:t>
            </w:r>
            <w:proofErr w:type="spellEnd"/>
            <w:r w:rsidRPr="00A71052">
              <w:rPr>
                <w:rFonts w:ascii="Arial" w:eastAsia="Times New Roman" w:hAnsi="Arial"/>
                <w:sz w:val="18"/>
                <w:lang w:eastAsia="sv-SE"/>
              </w:rPr>
              <w:t>/</w:t>
            </w:r>
            <w:proofErr w:type="spellStart"/>
            <w:r w:rsidRPr="00A71052">
              <w:rPr>
                <w:rFonts w:ascii="Arial" w:eastAsia="Times New Roman" w:hAnsi="Arial"/>
                <w:i/>
                <w:sz w:val="18"/>
                <w:lang w:eastAsia="sv-SE"/>
              </w:rPr>
              <w:t>RRCResume</w:t>
            </w:r>
            <w:proofErr w:type="spellEnd"/>
            <w:r w:rsidRPr="00A71052">
              <w:rPr>
                <w:rFonts w:ascii="Arial" w:eastAsia="Times New Roman" w:hAnsi="Arial"/>
                <w:sz w:val="18"/>
                <w:lang w:eastAsia="sv-SE"/>
              </w:rPr>
              <w:t>.</w:t>
            </w:r>
          </w:p>
          <w:p w14:paraId="024DBC4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The field is optionally present for an </w:t>
            </w:r>
            <w:proofErr w:type="spellStart"/>
            <w:r w:rsidRPr="00A71052">
              <w:rPr>
                <w:rFonts w:ascii="Arial" w:eastAsia="Times New Roman" w:hAnsi="Arial"/>
                <w:sz w:val="18"/>
                <w:lang w:eastAsia="sv-SE"/>
              </w:rPr>
              <w:t>SpCell</w:t>
            </w:r>
            <w:proofErr w:type="spellEnd"/>
            <w:r w:rsidRPr="00A71052">
              <w:rPr>
                <w:rFonts w:ascii="Arial" w:eastAsia="Times New Roman" w:hAnsi="Arial"/>
                <w:sz w:val="18"/>
                <w:lang w:eastAsia="sv-SE"/>
              </w:rPr>
              <w:t xml:space="preserve">, Need N, upon reconfiguration without </w:t>
            </w:r>
            <w:proofErr w:type="spellStart"/>
            <w:r w:rsidRPr="00A71052">
              <w:rPr>
                <w:rFonts w:ascii="Arial" w:eastAsia="Times New Roman" w:hAnsi="Arial"/>
                <w:i/>
                <w:sz w:val="18"/>
                <w:lang w:eastAsia="sv-SE"/>
              </w:rPr>
              <w:t>reconfigurationWithSync</w:t>
            </w:r>
            <w:proofErr w:type="spellEnd"/>
            <w:r w:rsidRPr="00A71052">
              <w:rPr>
                <w:rFonts w:ascii="Arial" w:eastAsia="Times New Roman" w:hAnsi="Arial"/>
                <w:sz w:val="18"/>
                <w:lang w:eastAsia="sv-SE"/>
              </w:rPr>
              <w:t>.</w:t>
            </w:r>
          </w:p>
          <w:p w14:paraId="7B3D589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cs="Arial"/>
                <w:sz w:val="18"/>
                <w:lang w:eastAsia="ja-JP"/>
              </w:rPr>
            </w:pPr>
            <w:r w:rsidRPr="00A71052">
              <w:rPr>
                <w:rFonts w:ascii="Arial" w:eastAsia="Times New Roman" w:hAnsi="Arial" w:cs="Arial"/>
                <w:sz w:val="18"/>
                <w:lang w:eastAsia="ja-JP"/>
              </w:rPr>
              <w:t xml:space="preserve">The field is mandatory present for an </w:t>
            </w:r>
            <w:proofErr w:type="spellStart"/>
            <w:r w:rsidRPr="00A71052">
              <w:rPr>
                <w:rFonts w:ascii="Arial" w:eastAsia="Times New Roman" w:hAnsi="Arial" w:cs="Arial"/>
                <w:sz w:val="18"/>
                <w:lang w:eastAsia="ja-JP"/>
              </w:rPr>
              <w:t>SCell</w:t>
            </w:r>
            <w:proofErr w:type="spellEnd"/>
            <w:r w:rsidRPr="00A71052">
              <w:rPr>
                <w:rFonts w:ascii="Arial" w:eastAsia="Times New Roman" w:hAnsi="Arial" w:cs="Arial"/>
                <w:sz w:val="18"/>
                <w:lang w:eastAsia="ja-JP"/>
              </w:rPr>
              <w:t xml:space="preserve"> upon addition, and absent for </w:t>
            </w:r>
            <w:proofErr w:type="spellStart"/>
            <w:r w:rsidRPr="00A71052">
              <w:rPr>
                <w:rFonts w:ascii="Arial" w:eastAsia="Times New Roman" w:hAnsi="Arial" w:cs="Arial"/>
                <w:sz w:val="18"/>
                <w:lang w:eastAsia="ja-JP"/>
              </w:rPr>
              <w:t>SCell</w:t>
            </w:r>
            <w:proofErr w:type="spellEnd"/>
            <w:r w:rsidRPr="00A71052">
              <w:rPr>
                <w:rFonts w:ascii="Arial" w:eastAsia="Times New Roman" w:hAnsi="Arial" w:cs="Arial"/>
                <w:sz w:val="18"/>
                <w:lang w:eastAsia="ja-JP"/>
              </w:rPr>
              <w:t xml:space="preserve"> in other cases, Need M.</w:t>
            </w:r>
          </w:p>
        </w:tc>
      </w:tr>
      <w:tr w:rsidR="00A71052" w:rsidRPr="00A71052" w14:paraId="7AD48C44"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7816C58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CA4D6E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This field is optionally present, Need R, for TDD cells. It is absent otherwise.</w:t>
            </w:r>
          </w:p>
        </w:tc>
      </w:tr>
      <w:tr w:rsidR="00A71052" w:rsidRPr="00A71052" w14:paraId="10F02DBC"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471609A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zh-CN"/>
              </w:rPr>
            </w:pPr>
            <w:r w:rsidRPr="00A71052">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7E578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zh-CN"/>
              </w:rPr>
            </w:pPr>
            <w:r w:rsidRPr="00A71052">
              <w:rPr>
                <w:rFonts w:ascii="Arial" w:eastAsia="Times New Roman" w:hAnsi="Arial"/>
                <w:sz w:val="18"/>
                <w:lang w:eastAsia="zh-CN"/>
              </w:rPr>
              <w:t>For IAB-MT, this field is optionally present, Need R, for TDD cells. It is absent otherwise.</w:t>
            </w:r>
          </w:p>
        </w:tc>
      </w:tr>
    </w:tbl>
    <w:p w14:paraId="69174369" w14:textId="77777777" w:rsidR="00A71052" w:rsidRPr="00A71052" w:rsidRDefault="00A71052" w:rsidP="00A71052">
      <w:pPr>
        <w:overflowPunct w:val="0"/>
        <w:autoSpaceDE w:val="0"/>
        <w:autoSpaceDN w:val="0"/>
        <w:adjustRightInd w:val="0"/>
        <w:textAlignment w:val="baseline"/>
        <w:rPr>
          <w:rFonts w:eastAsia="Times New Roman"/>
          <w:lang w:eastAsia="ja-JP"/>
        </w:rPr>
      </w:pPr>
    </w:p>
    <w:p w14:paraId="2373A742" w14:textId="77777777" w:rsidR="001D719C" w:rsidRDefault="001D719C" w:rsidP="001D719C">
      <w:pPr>
        <w:rPr>
          <w:iCs/>
        </w:rPr>
      </w:pPr>
      <w:r w:rsidRPr="00323CE1">
        <w:rPr>
          <w:iCs/>
          <w:highlight w:val="yellow"/>
        </w:rPr>
        <w:t>&lt;Skip Unrelated Part&gt;</w:t>
      </w:r>
    </w:p>
    <w:p w14:paraId="503CE264" w14:textId="1A4E56B1" w:rsidR="00814049" w:rsidRPr="00814049" w:rsidRDefault="00814049" w:rsidP="00814049">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814049">
        <w:rPr>
          <w:rFonts w:ascii="Arial" w:eastAsia="Times New Roman" w:hAnsi="Arial"/>
          <w:sz w:val="24"/>
          <w:lang w:eastAsia="ja-JP"/>
        </w:rPr>
        <w:lastRenderedPageBreak/>
        <w:t>–</w:t>
      </w:r>
      <w:r w:rsidRPr="00814049">
        <w:rPr>
          <w:rFonts w:ascii="Arial" w:eastAsia="Times New Roman" w:hAnsi="Arial"/>
          <w:sz w:val="24"/>
          <w:lang w:eastAsia="ja-JP"/>
        </w:rPr>
        <w:tab/>
      </w:r>
      <w:r w:rsidRPr="00814049">
        <w:rPr>
          <w:rFonts w:ascii="Arial" w:eastAsia="Times New Roman" w:hAnsi="Arial"/>
          <w:i/>
          <w:sz w:val="24"/>
          <w:lang w:eastAsia="ja-JP"/>
        </w:rPr>
        <w:t>TCI-</w:t>
      </w:r>
      <w:r w:rsidRPr="00814049">
        <w:rPr>
          <w:rFonts w:ascii="Arial" w:eastAsia="Times New Roman" w:hAnsi="Arial"/>
          <w:i/>
          <w:noProof/>
          <w:sz w:val="24"/>
          <w:lang w:eastAsia="ja-JP"/>
        </w:rPr>
        <w:t>Info</w:t>
      </w:r>
    </w:p>
    <w:p w14:paraId="4AC5F9FB" w14:textId="285FD233" w:rsidR="00814049" w:rsidRPr="00814049" w:rsidRDefault="00814049" w:rsidP="00814049">
      <w:pPr>
        <w:overflowPunct w:val="0"/>
        <w:autoSpaceDE w:val="0"/>
        <w:autoSpaceDN w:val="0"/>
        <w:adjustRightInd w:val="0"/>
        <w:textAlignment w:val="baseline"/>
        <w:rPr>
          <w:rFonts w:eastAsia="Times New Roman"/>
          <w:lang w:eastAsia="ja-JP"/>
        </w:rPr>
      </w:pPr>
      <w:r w:rsidRPr="00814049">
        <w:rPr>
          <w:rFonts w:eastAsia="Times New Roman"/>
          <w:lang w:eastAsia="ja-JP"/>
        </w:rPr>
        <w:t xml:space="preserve">The IE </w:t>
      </w:r>
      <w:r w:rsidRPr="00814049">
        <w:rPr>
          <w:rFonts w:eastAsia="Times New Roman"/>
          <w:i/>
          <w:lang w:eastAsia="ja-JP"/>
        </w:rPr>
        <w:t xml:space="preserve">TCI-info </w:t>
      </w:r>
      <w:r w:rsidRPr="00814049">
        <w:rPr>
          <w:rFonts w:eastAsia="Times New Roman"/>
          <w:lang w:eastAsia="ja-JP"/>
        </w:rPr>
        <w:t xml:space="preserve">is used to activate (and deactivate) the configured TCI states for PDSCH and/or PDCCH of </w:t>
      </w:r>
      <w:ins w:id="64" w:author="MediaTek (Felix)" w:date="2022-01-09T12:05:00Z">
        <w:r w:rsidR="004D00E0">
          <w:rPr>
            <w:rFonts w:eastAsia="Times New Roman"/>
            <w:lang w:eastAsia="ja-JP"/>
          </w:rPr>
          <w:t xml:space="preserve">a </w:t>
        </w:r>
        <w:proofErr w:type="spellStart"/>
        <w:r w:rsidR="004D00E0">
          <w:rPr>
            <w:rFonts w:eastAsia="Times New Roman"/>
            <w:lang w:eastAsia="ja-JP"/>
          </w:rPr>
          <w:t>SCell</w:t>
        </w:r>
        <w:proofErr w:type="spellEnd"/>
        <w:r w:rsidR="004D00E0">
          <w:rPr>
            <w:rFonts w:eastAsia="Times New Roman"/>
            <w:lang w:eastAsia="ja-JP"/>
          </w:rPr>
          <w:t xml:space="preserve"> or</w:t>
        </w:r>
        <w:r w:rsidR="004D00E0" w:rsidRPr="00814049">
          <w:rPr>
            <w:rFonts w:eastAsia="Times New Roman"/>
            <w:lang w:eastAsia="ja-JP"/>
          </w:rPr>
          <w:t xml:space="preserve"> </w:t>
        </w:r>
      </w:ins>
      <w:r w:rsidRPr="00814049">
        <w:rPr>
          <w:rFonts w:eastAsia="Times New Roman"/>
          <w:lang w:eastAsia="ja-JP"/>
        </w:rPr>
        <w:t xml:space="preserve">the </w:t>
      </w:r>
      <w:proofErr w:type="spellStart"/>
      <w:r w:rsidRPr="00814049">
        <w:rPr>
          <w:rFonts w:eastAsia="Times New Roman"/>
          <w:lang w:eastAsia="ja-JP"/>
        </w:rPr>
        <w:t>PSCell</w:t>
      </w:r>
      <w:proofErr w:type="spellEnd"/>
      <w:r w:rsidRPr="00814049">
        <w:rPr>
          <w:rFonts w:eastAsia="Times New Roman"/>
          <w:lang w:eastAsia="ja-JP"/>
        </w:rPr>
        <w:t>.</w:t>
      </w:r>
    </w:p>
    <w:p w14:paraId="2814025A" w14:textId="43B5D162" w:rsidR="00814049" w:rsidRPr="00814049" w:rsidRDefault="00814049" w:rsidP="00814049">
      <w:pPr>
        <w:keepNext/>
        <w:keepLines/>
        <w:overflowPunct w:val="0"/>
        <w:autoSpaceDE w:val="0"/>
        <w:autoSpaceDN w:val="0"/>
        <w:adjustRightInd w:val="0"/>
        <w:spacing w:before="60"/>
        <w:jc w:val="center"/>
        <w:textAlignment w:val="baseline"/>
        <w:rPr>
          <w:rFonts w:ascii="Arial" w:eastAsia="Times New Roman" w:hAnsi="Arial"/>
          <w:b/>
          <w:lang w:eastAsia="ja-JP"/>
        </w:rPr>
      </w:pPr>
      <w:r w:rsidRPr="00814049">
        <w:rPr>
          <w:rFonts w:ascii="Arial" w:eastAsia="Times New Roman" w:hAnsi="Arial"/>
          <w:b/>
          <w:bCs/>
          <w:i/>
          <w:iCs/>
          <w:lang w:eastAsia="ja-JP"/>
        </w:rPr>
        <w:t xml:space="preserve">TCI-Info </w:t>
      </w:r>
      <w:r w:rsidRPr="00814049">
        <w:rPr>
          <w:rFonts w:ascii="Arial" w:eastAsia="Times New Roman" w:hAnsi="Arial"/>
          <w:b/>
          <w:lang w:eastAsia="ja-JP"/>
        </w:rPr>
        <w:t>information element</w:t>
      </w:r>
    </w:p>
    <w:p w14:paraId="22AB0D51" w14:textId="5D3DCD56"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ASN1START</w:t>
      </w:r>
    </w:p>
    <w:p w14:paraId="172A8F01" w14:textId="41050F31"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TAG-TCI-INFO -START</w:t>
      </w:r>
    </w:p>
    <w:p w14:paraId="56BCE424" w14:textId="7A2497D3"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91D8F" w14:textId="0CA6700A"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TCI-Info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523FC0AE" w14:textId="1740F836" w:rsidR="00814049" w:rsidRPr="00814049" w:rsidDel="004D00E0"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MediaTek (Felix)" w:date="2022-01-09T12:05:00Z"/>
          <w:rFonts w:ascii="Courier New" w:eastAsia="Times New Roman" w:hAnsi="Courier New"/>
          <w:noProof/>
          <w:sz w:val="16"/>
          <w:lang w:eastAsia="en-GB"/>
        </w:rPr>
      </w:pPr>
      <w:del w:id="66" w:author="MediaTek (Felix)" w:date="2022-01-09T12:05:00Z">
        <w:r w:rsidRPr="00814049" w:rsidDel="004D00E0">
          <w:rPr>
            <w:rFonts w:ascii="Courier New" w:eastAsia="Times New Roman" w:hAnsi="Courier New"/>
            <w:noProof/>
            <w:sz w:val="16"/>
            <w:lang w:eastAsia="en-GB"/>
          </w:rPr>
          <w:delText xml:space="preserve">    bwp-Id-r17            BWP-Id,</w:delText>
        </w:r>
      </w:del>
    </w:p>
    <w:p w14:paraId="72CFA2DB" w14:textId="422B984B"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pdcch-TCI-r17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(SIZE (1..5) OF TCI-StateId              </w:t>
      </w:r>
      <w:r w:rsidRPr="00814049">
        <w:rPr>
          <w:rFonts w:ascii="Courier New" w:eastAsia="Times New Roman" w:hAnsi="Courier New"/>
          <w:noProof/>
          <w:color w:val="993366"/>
          <w:sz w:val="16"/>
          <w:lang w:eastAsia="en-GB"/>
        </w:rPr>
        <w:t xml:space="preserve">                                         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22A7AEFC" w14:textId="4192F60D"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pdsch-TCI-r17         BITSTRING (1..maxNrofTCI-States)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15F0C41A" w14:textId="2650390F"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339CC6BF" w14:textId="77777777" w:rsidR="004D00E0" w:rsidRPr="00814049" w:rsidRDefault="004D00E0"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BB3AE9" w14:textId="707DF18D"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Editor's note: This IE is currently a starting point for discussion, details are FFS.</w:t>
      </w:r>
    </w:p>
    <w:p w14:paraId="26CFCB2C" w14:textId="2AA89CBE"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21840" w14:textId="3F11853C"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TAG-TCI-INFO-STOP</w:t>
      </w:r>
    </w:p>
    <w:p w14:paraId="27590ABF" w14:textId="5F07C5DA"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ASN1STOP</w:t>
      </w:r>
    </w:p>
    <w:p w14:paraId="1DFDFD68" w14:textId="483E1AFB" w:rsidR="00814049" w:rsidRPr="00814049" w:rsidRDefault="00814049" w:rsidP="00814049">
      <w:pPr>
        <w:overflowPunct w:val="0"/>
        <w:autoSpaceDE w:val="0"/>
        <w:autoSpaceDN w:val="0"/>
        <w:adjustRightInd w:val="0"/>
        <w:textAlignment w:val="baseline"/>
        <w:rPr>
          <w:rFonts w:eastAsia="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7D3F1EED" w14:textId="4485F6E7" w:rsidTr="00814049">
        <w:tc>
          <w:tcPr>
            <w:tcW w:w="14173" w:type="dxa"/>
            <w:tcBorders>
              <w:top w:val="single" w:sz="4" w:space="0" w:color="auto"/>
              <w:left w:val="single" w:sz="4" w:space="0" w:color="auto"/>
              <w:bottom w:val="single" w:sz="4" w:space="0" w:color="auto"/>
              <w:right w:val="single" w:sz="4" w:space="0" w:color="auto"/>
            </w:tcBorders>
            <w:hideMark/>
          </w:tcPr>
          <w:p w14:paraId="33EF4537" w14:textId="68F9718C"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14049">
              <w:rPr>
                <w:rFonts w:ascii="Arial" w:eastAsia="Calibri" w:hAnsi="Arial"/>
                <w:b/>
                <w:i/>
                <w:sz w:val="18"/>
                <w:szCs w:val="22"/>
                <w:lang w:eastAsia="sv-SE"/>
              </w:rPr>
              <w:t xml:space="preserve">TCI-Info </w:t>
            </w:r>
            <w:r w:rsidRPr="00814049">
              <w:rPr>
                <w:rFonts w:ascii="Arial" w:eastAsia="Calibri" w:hAnsi="Arial"/>
                <w:b/>
                <w:sz w:val="18"/>
                <w:szCs w:val="22"/>
                <w:lang w:eastAsia="sv-SE"/>
              </w:rPr>
              <w:t>field descriptions</w:t>
            </w:r>
          </w:p>
        </w:tc>
      </w:tr>
      <w:tr w:rsidR="00814049" w:rsidRPr="00814049" w:rsidDel="004D00E0" w14:paraId="6A0F7CC0" w14:textId="0978FAB3" w:rsidTr="00814049">
        <w:trPr>
          <w:del w:id="67" w:author="MediaTek (Felix)" w:date="2022-01-09T12:06:00Z"/>
        </w:trPr>
        <w:tc>
          <w:tcPr>
            <w:tcW w:w="14173" w:type="dxa"/>
            <w:tcBorders>
              <w:top w:val="single" w:sz="4" w:space="0" w:color="auto"/>
              <w:left w:val="single" w:sz="4" w:space="0" w:color="auto"/>
              <w:bottom w:val="single" w:sz="4" w:space="0" w:color="auto"/>
              <w:right w:val="single" w:sz="4" w:space="0" w:color="auto"/>
            </w:tcBorders>
          </w:tcPr>
          <w:p w14:paraId="79926307" w14:textId="34E63B73" w:rsidR="00814049" w:rsidRPr="00814049" w:rsidDel="004D00E0" w:rsidRDefault="00814049" w:rsidP="00814049">
            <w:pPr>
              <w:keepNext/>
              <w:keepLines/>
              <w:overflowPunct w:val="0"/>
              <w:autoSpaceDE w:val="0"/>
              <w:autoSpaceDN w:val="0"/>
              <w:adjustRightInd w:val="0"/>
              <w:spacing w:after="0"/>
              <w:textAlignment w:val="baseline"/>
              <w:rPr>
                <w:del w:id="68" w:author="MediaTek (Felix)" w:date="2022-01-09T12:06:00Z"/>
                <w:rFonts w:ascii="Arial" w:eastAsia="Yu Mincho" w:hAnsi="Arial"/>
                <w:bCs/>
                <w:i/>
                <w:iCs/>
                <w:sz w:val="18"/>
                <w:lang w:eastAsia="sv-SE"/>
              </w:rPr>
            </w:pPr>
            <w:del w:id="69" w:author="MediaTek (Felix)" w:date="2022-01-09T12:06:00Z">
              <w:r w:rsidRPr="00814049" w:rsidDel="004D00E0">
                <w:rPr>
                  <w:rFonts w:ascii="Arial" w:eastAsia="Times New Roman" w:hAnsi="Arial"/>
                  <w:b/>
                  <w:bCs/>
                  <w:i/>
                  <w:iCs/>
                  <w:sz w:val="18"/>
                  <w:lang w:eastAsia="sv-SE"/>
                </w:rPr>
                <w:delText>bwp-Id</w:delText>
              </w:r>
            </w:del>
          </w:p>
          <w:p w14:paraId="7FEE0A56" w14:textId="71168F01" w:rsidR="00814049" w:rsidRPr="00814049" w:rsidDel="004D00E0" w:rsidRDefault="00814049" w:rsidP="00814049">
            <w:pPr>
              <w:keepNext/>
              <w:keepLines/>
              <w:overflowPunct w:val="0"/>
              <w:autoSpaceDE w:val="0"/>
              <w:autoSpaceDN w:val="0"/>
              <w:adjustRightInd w:val="0"/>
              <w:spacing w:after="0"/>
              <w:textAlignment w:val="baseline"/>
              <w:rPr>
                <w:del w:id="70" w:author="MediaTek (Felix)" w:date="2022-01-09T12:06:00Z"/>
                <w:rFonts w:ascii="Arial" w:eastAsia="Calibri" w:hAnsi="Arial"/>
                <w:b/>
                <w:i/>
                <w:sz w:val="18"/>
                <w:szCs w:val="22"/>
                <w:lang w:eastAsia="sv-SE"/>
              </w:rPr>
            </w:pPr>
            <w:del w:id="71" w:author="MediaTek (Felix)" w:date="2022-01-09T12:06:00Z">
              <w:r w:rsidRPr="00814049" w:rsidDel="004D00E0">
                <w:rPr>
                  <w:rFonts w:ascii="Arial" w:eastAsia="Times New Roman" w:hAnsi="Arial"/>
                  <w:sz w:val="18"/>
                  <w:lang w:eastAsia="sv-SE"/>
                </w:rPr>
                <w:delText>Indicates the DL BWP to be used for PDCCH and PDSCH reception.</w:delText>
              </w:r>
            </w:del>
          </w:p>
        </w:tc>
      </w:tr>
      <w:tr w:rsidR="00814049" w:rsidRPr="00814049" w14:paraId="4D63F959" w14:textId="527A7A4E" w:rsidTr="00814049">
        <w:tc>
          <w:tcPr>
            <w:tcW w:w="14173" w:type="dxa"/>
            <w:tcBorders>
              <w:top w:val="single" w:sz="4" w:space="0" w:color="auto"/>
              <w:left w:val="single" w:sz="4" w:space="0" w:color="auto"/>
              <w:bottom w:val="single" w:sz="4" w:space="0" w:color="auto"/>
              <w:right w:val="single" w:sz="4" w:space="0" w:color="auto"/>
            </w:tcBorders>
            <w:hideMark/>
          </w:tcPr>
          <w:p w14:paraId="6F31C729" w14:textId="48661754"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814049">
              <w:rPr>
                <w:rFonts w:ascii="Arial" w:eastAsia="Times New Roman" w:hAnsi="Arial"/>
                <w:b/>
                <w:bCs/>
                <w:i/>
                <w:iCs/>
                <w:sz w:val="18"/>
                <w:lang w:eastAsia="sv-SE"/>
              </w:rPr>
              <w:t>pdcch</w:t>
            </w:r>
            <w:proofErr w:type="spellEnd"/>
            <w:r w:rsidRPr="00814049">
              <w:rPr>
                <w:rFonts w:ascii="Arial" w:eastAsia="Times New Roman" w:hAnsi="Arial"/>
                <w:b/>
                <w:bCs/>
                <w:i/>
                <w:iCs/>
                <w:sz w:val="18"/>
                <w:lang w:eastAsia="sv-SE"/>
              </w:rPr>
              <w:t>-TCI</w:t>
            </w:r>
          </w:p>
          <w:p w14:paraId="63B261EF" w14:textId="2486AB25"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lang w:eastAsia="sv-SE"/>
              </w:rPr>
            </w:pPr>
            <w:r w:rsidRPr="00814049">
              <w:rPr>
                <w:rFonts w:ascii="Arial" w:eastAsia="Times New Roman" w:hAnsi="Arial"/>
                <w:bCs/>
                <w:sz w:val="18"/>
                <w:lang w:eastAsia="sv-SE"/>
              </w:rPr>
              <w:t>Indicates the TCI state to be used for PDCCH reception for each configured CORESET</w:t>
            </w:r>
            <w:del w:id="72" w:author="MediaTek (Felix)" w:date="2022-01-09T12:07:00Z">
              <w:r w:rsidRPr="00814049" w:rsidDel="004D00E0">
                <w:rPr>
                  <w:rFonts w:ascii="Arial" w:eastAsia="Times New Roman" w:hAnsi="Arial"/>
                  <w:bCs/>
                  <w:sz w:val="18"/>
                  <w:lang w:eastAsia="sv-SE"/>
                </w:rPr>
                <w:delText xml:space="preserve"> of the indicated BWP</w:delText>
              </w:r>
            </w:del>
            <w:r w:rsidRPr="00814049">
              <w:rPr>
                <w:rFonts w:ascii="Arial" w:eastAsia="Times New Roman" w:hAnsi="Arial"/>
                <w:bCs/>
                <w:sz w:val="18"/>
                <w:lang w:eastAsia="sv-SE"/>
              </w:rPr>
              <w:t xml:space="preserve">. The list includes exactly as many entries as CORESETs configured </w:t>
            </w:r>
            <w:ins w:id="73" w:author="MediaTek (Felix)" w:date="2022-01-09T12:08:00Z">
              <w:r w:rsidR="004D00E0">
                <w:rPr>
                  <w:rFonts w:ascii="Arial" w:hAnsi="Arial"/>
                  <w:bCs/>
                  <w:sz w:val="18"/>
                  <w:lang w:eastAsia="sv-SE"/>
                </w:rPr>
                <w:t>in the first activated downlink BWP</w:t>
              </w:r>
            </w:ins>
            <w:del w:id="74" w:author="MediaTek (Felix)" w:date="2022-01-09T12:08:00Z">
              <w:r w:rsidRPr="00814049" w:rsidDel="004D00E0">
                <w:rPr>
                  <w:rFonts w:ascii="Arial" w:eastAsia="Times New Roman" w:hAnsi="Arial"/>
                  <w:bCs/>
                  <w:sz w:val="18"/>
                  <w:lang w:eastAsia="sv-SE"/>
                </w:rPr>
                <w:delText>in this BWP</w:delText>
              </w:r>
            </w:del>
            <w:r w:rsidRPr="00814049">
              <w:rPr>
                <w:rFonts w:ascii="Arial" w:eastAsia="Times New Roman" w:hAnsi="Arial"/>
                <w:bCs/>
                <w:sz w:val="18"/>
                <w:lang w:eastAsia="sv-SE"/>
              </w:rPr>
              <w:t xml:space="preserve">, ordered by increasing values of </w:t>
            </w:r>
            <w:proofErr w:type="spellStart"/>
            <w:r w:rsidRPr="00814049">
              <w:rPr>
                <w:rFonts w:ascii="Arial" w:eastAsia="Times New Roman" w:hAnsi="Arial"/>
                <w:bCs/>
                <w:i/>
                <w:sz w:val="18"/>
                <w:lang w:eastAsia="sv-SE"/>
              </w:rPr>
              <w:t>ControlResourceSet</w:t>
            </w:r>
            <w:proofErr w:type="spellEnd"/>
            <w:r w:rsidRPr="00814049">
              <w:rPr>
                <w:rFonts w:ascii="Arial" w:eastAsia="Times New Roman" w:hAnsi="Arial"/>
                <w:bCs/>
                <w:i/>
                <w:sz w:val="18"/>
                <w:lang w:eastAsia="sv-SE"/>
              </w:rPr>
              <w:t>-Id</w:t>
            </w:r>
            <w:r w:rsidRPr="00814049">
              <w:rPr>
                <w:rFonts w:ascii="Arial" w:eastAsia="Times New Roman" w:hAnsi="Arial"/>
                <w:bCs/>
                <w:sz w:val="18"/>
                <w:lang w:eastAsia="sv-SE"/>
              </w:rPr>
              <w:t xml:space="preserve">, i.e. the first entry indicates the TCI state for the configured CORESET with the lowest </w:t>
            </w:r>
            <w:proofErr w:type="spellStart"/>
            <w:r w:rsidRPr="00814049">
              <w:rPr>
                <w:rFonts w:ascii="Arial" w:eastAsia="Times New Roman" w:hAnsi="Arial"/>
                <w:bCs/>
                <w:i/>
                <w:sz w:val="18"/>
                <w:lang w:eastAsia="sv-SE"/>
              </w:rPr>
              <w:t>ControlResourceset</w:t>
            </w:r>
            <w:proofErr w:type="spellEnd"/>
            <w:r w:rsidRPr="00814049">
              <w:rPr>
                <w:rFonts w:ascii="Arial" w:eastAsia="Times New Roman" w:hAnsi="Arial"/>
                <w:bCs/>
                <w:i/>
                <w:sz w:val="18"/>
                <w:lang w:eastAsia="sv-SE"/>
              </w:rPr>
              <w:t>-Id</w:t>
            </w:r>
            <w:r w:rsidRPr="00814049">
              <w:rPr>
                <w:rFonts w:ascii="Arial" w:eastAsia="Times New Roman" w:hAnsi="Arial"/>
                <w:bCs/>
                <w:sz w:val="18"/>
                <w:lang w:eastAsia="sv-SE"/>
              </w:rPr>
              <w:t xml:space="preserve"> value, the second value indicates the TCI states for the configured CORESET with the second lowest </w:t>
            </w:r>
            <w:proofErr w:type="spellStart"/>
            <w:r w:rsidRPr="00814049">
              <w:rPr>
                <w:rFonts w:ascii="Arial" w:eastAsia="Times New Roman" w:hAnsi="Arial"/>
                <w:bCs/>
                <w:i/>
                <w:sz w:val="18"/>
                <w:lang w:eastAsia="sv-SE"/>
              </w:rPr>
              <w:t>ControlResourceset</w:t>
            </w:r>
            <w:proofErr w:type="spellEnd"/>
            <w:r w:rsidRPr="00814049">
              <w:rPr>
                <w:rFonts w:ascii="Arial" w:eastAsia="Times New Roman" w:hAnsi="Arial"/>
                <w:bCs/>
                <w:i/>
                <w:sz w:val="18"/>
                <w:lang w:eastAsia="sv-SE"/>
              </w:rPr>
              <w:t>-Id</w:t>
            </w:r>
            <w:r w:rsidRPr="00814049">
              <w:rPr>
                <w:rFonts w:ascii="Arial" w:eastAsia="Times New Roman" w:hAnsi="Arial"/>
                <w:bCs/>
                <w:sz w:val="18"/>
                <w:lang w:eastAsia="sv-SE"/>
              </w:rPr>
              <w:t xml:space="preserve"> value, and so on. If the field is absent, the UE shall use the previously activated TCI states. The network always includes this field if the BWP is not the last activated BWP.</w:t>
            </w:r>
          </w:p>
        </w:tc>
      </w:tr>
      <w:tr w:rsidR="00814049" w:rsidRPr="00814049" w14:paraId="599581C6" w14:textId="4163BF9B" w:rsidTr="00814049">
        <w:tc>
          <w:tcPr>
            <w:tcW w:w="14173" w:type="dxa"/>
            <w:tcBorders>
              <w:top w:val="single" w:sz="4" w:space="0" w:color="auto"/>
              <w:left w:val="single" w:sz="4" w:space="0" w:color="auto"/>
              <w:bottom w:val="single" w:sz="4" w:space="0" w:color="auto"/>
              <w:right w:val="single" w:sz="4" w:space="0" w:color="auto"/>
            </w:tcBorders>
            <w:hideMark/>
          </w:tcPr>
          <w:p w14:paraId="0F6197E9" w14:textId="4AFAA46D"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814049">
              <w:rPr>
                <w:rFonts w:ascii="Arial" w:eastAsia="Times New Roman" w:hAnsi="Arial"/>
                <w:b/>
                <w:bCs/>
                <w:i/>
                <w:iCs/>
                <w:sz w:val="18"/>
                <w:lang w:eastAsia="sv-SE"/>
              </w:rPr>
              <w:t>pdsch</w:t>
            </w:r>
            <w:proofErr w:type="spellEnd"/>
            <w:r w:rsidRPr="00814049">
              <w:rPr>
                <w:rFonts w:ascii="Arial" w:eastAsia="Times New Roman" w:hAnsi="Arial"/>
                <w:b/>
                <w:bCs/>
                <w:i/>
                <w:iCs/>
                <w:sz w:val="18"/>
                <w:lang w:eastAsia="sv-SE"/>
              </w:rPr>
              <w:t>-TCI</w:t>
            </w:r>
          </w:p>
          <w:p w14:paraId="2E0D918C" w14:textId="568C8032"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szCs w:val="22"/>
                <w:lang w:eastAsia="sv-SE"/>
              </w:rPr>
            </w:pPr>
            <w:r w:rsidRPr="00814049">
              <w:rPr>
                <w:rFonts w:ascii="Arial" w:eastAsia="Times New Roman" w:hAnsi="Arial"/>
                <w:bCs/>
                <w:sz w:val="18"/>
                <w:lang w:eastAsia="sv-SE"/>
              </w:rPr>
              <w:t xml:space="preserve">Indicates the activated TCI states for PDSCH reception. This field includes exactly one bit for each configured TCI state </w:t>
            </w:r>
            <w:ins w:id="75" w:author="MediaTek (Felix)" w:date="2022-01-09T12:09:00Z">
              <w:r w:rsidR="004D00E0">
                <w:rPr>
                  <w:rFonts w:ascii="Arial" w:hAnsi="Arial"/>
                  <w:bCs/>
                  <w:sz w:val="18"/>
                  <w:lang w:eastAsia="sv-SE"/>
                </w:rPr>
                <w:t>in the first activated downlink BWP</w:t>
              </w:r>
            </w:ins>
            <w:del w:id="76" w:author="MediaTek (Felix)" w:date="2022-01-09T12:09:00Z">
              <w:r w:rsidRPr="00814049" w:rsidDel="004D00E0">
                <w:rPr>
                  <w:rFonts w:ascii="Arial" w:eastAsia="Times New Roman" w:hAnsi="Arial"/>
                  <w:bCs/>
                  <w:sz w:val="18"/>
                  <w:lang w:eastAsia="sv-SE"/>
                </w:rPr>
                <w:delText>in this BWP</w:delText>
              </w:r>
            </w:del>
            <w:r w:rsidRPr="00814049">
              <w:rPr>
                <w:rFonts w:ascii="Arial" w:eastAsia="Times New Roman" w:hAnsi="Arial"/>
                <w:bCs/>
                <w:sz w:val="18"/>
                <w:lang w:eastAsia="sv-SE"/>
              </w:rPr>
              <w:t xml:space="preserve"> ordered by increasing values of TCI-</w:t>
            </w:r>
            <w:proofErr w:type="spellStart"/>
            <w:r w:rsidRPr="00814049">
              <w:rPr>
                <w:rFonts w:ascii="Arial" w:eastAsia="Times New Roman" w:hAnsi="Arial"/>
                <w:bCs/>
                <w:sz w:val="18"/>
                <w:lang w:eastAsia="sv-SE"/>
              </w:rPr>
              <w:t>StateI</w:t>
            </w:r>
            <w:proofErr w:type="spellEnd"/>
            <w:r w:rsidRPr="00814049">
              <w:rPr>
                <w:rFonts w:ascii="Arial" w:eastAsia="Times New Roman" w:hAnsi="Arial"/>
                <w:bCs/>
                <w:sz w:val="18"/>
                <w:lang w:eastAsia="sv-SE"/>
              </w:rPr>
              <w:t xml:space="preserve">, i.e. d the first bit indicates the activation state of the TCI state with the lowest </w:t>
            </w:r>
            <w:r w:rsidRPr="00814049">
              <w:rPr>
                <w:rFonts w:ascii="Arial" w:eastAsia="Times New Roman" w:hAnsi="Arial"/>
                <w:bCs/>
                <w:i/>
                <w:sz w:val="18"/>
                <w:lang w:eastAsia="sv-SE"/>
              </w:rPr>
              <w:t>TCI-</w:t>
            </w:r>
            <w:proofErr w:type="spellStart"/>
            <w:r w:rsidRPr="00814049">
              <w:rPr>
                <w:rFonts w:ascii="Arial" w:eastAsia="Times New Roman" w:hAnsi="Arial"/>
                <w:bCs/>
                <w:i/>
                <w:sz w:val="18"/>
                <w:lang w:eastAsia="sv-SE"/>
              </w:rPr>
              <w:t>StateId</w:t>
            </w:r>
            <w:proofErr w:type="spellEnd"/>
            <w:r w:rsidRPr="00814049">
              <w:rPr>
                <w:rFonts w:ascii="Arial" w:eastAsia="Times New Roman" w:hAnsi="Arial"/>
                <w:bCs/>
                <w:sz w:val="18"/>
                <w:lang w:eastAsia="sv-SE"/>
              </w:rPr>
              <w:t xml:space="preserve"> value, the second value indicates the activation status of the TCI state with the second lowest TCI-State</w:t>
            </w:r>
            <w:r w:rsidRPr="00814049">
              <w:rPr>
                <w:rFonts w:ascii="Arial" w:eastAsia="Times New Roman" w:hAnsi="Arial"/>
                <w:bCs/>
                <w:i/>
                <w:sz w:val="18"/>
                <w:lang w:eastAsia="sv-SE"/>
              </w:rPr>
              <w:t>-Id</w:t>
            </w:r>
            <w:r w:rsidRPr="00814049">
              <w:rPr>
                <w:rFonts w:ascii="Arial" w:eastAsia="Times New Roman" w:hAnsi="Arial"/>
                <w:bCs/>
                <w:sz w:val="18"/>
                <w:lang w:eastAsia="sv-SE"/>
              </w:rPr>
              <w:t xml:space="preserve"> value, and so on. A bit set to 0 indicates that the corresponding TCI state is deactivated, a bit set to 1 indicates that the TCI state is activated. If the field is absent, the UE shall use the same TCI states to be activated as before. The network always includes this field if the BWP is not the last activated BWP.</w:t>
            </w:r>
          </w:p>
        </w:tc>
      </w:tr>
    </w:tbl>
    <w:p w14:paraId="469F7DEB" w14:textId="2ABA68FD" w:rsidR="0057387E" w:rsidRDefault="0057387E" w:rsidP="006D7F51">
      <w:pPr>
        <w:pStyle w:val="Doc-text2"/>
        <w:tabs>
          <w:tab w:val="left" w:pos="340"/>
        </w:tabs>
        <w:ind w:left="0" w:firstLine="0"/>
        <w:jc w:val="both"/>
        <w:rPr>
          <w:rFonts w:eastAsiaTheme="minorEastAsia"/>
          <w:b/>
        </w:rPr>
      </w:pPr>
    </w:p>
    <w:p w14:paraId="02B546F9" w14:textId="77777777" w:rsidR="001D719C" w:rsidRPr="001D719C" w:rsidRDefault="001D719C" w:rsidP="001D71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7" w:name="_Toc60777408"/>
      <w:bookmarkStart w:id="78" w:name="_Toc76423694"/>
      <w:r w:rsidRPr="001D719C">
        <w:rPr>
          <w:rFonts w:ascii="Arial" w:eastAsia="Times New Roman" w:hAnsi="Arial"/>
          <w:sz w:val="24"/>
          <w:lang w:eastAsia="ja-JP"/>
        </w:rPr>
        <w:t>–</w:t>
      </w:r>
      <w:r w:rsidRPr="001D719C">
        <w:rPr>
          <w:rFonts w:ascii="Arial" w:eastAsia="Times New Roman" w:hAnsi="Arial"/>
          <w:sz w:val="24"/>
          <w:lang w:eastAsia="ja-JP"/>
        </w:rPr>
        <w:tab/>
      </w:r>
      <w:r w:rsidRPr="001D719C">
        <w:rPr>
          <w:rFonts w:ascii="Arial" w:eastAsia="Times New Roman" w:hAnsi="Arial"/>
          <w:i/>
          <w:sz w:val="24"/>
          <w:lang w:eastAsia="ja-JP"/>
        </w:rPr>
        <w:t>TCI-State</w:t>
      </w:r>
      <w:bookmarkEnd w:id="77"/>
      <w:bookmarkEnd w:id="78"/>
    </w:p>
    <w:p w14:paraId="7F707321" w14:textId="77777777" w:rsidR="001D719C" w:rsidRPr="001D719C" w:rsidRDefault="001D719C" w:rsidP="001D719C">
      <w:pPr>
        <w:overflowPunct w:val="0"/>
        <w:autoSpaceDE w:val="0"/>
        <w:autoSpaceDN w:val="0"/>
        <w:adjustRightInd w:val="0"/>
        <w:textAlignment w:val="baseline"/>
        <w:rPr>
          <w:rFonts w:eastAsia="Times New Roman"/>
          <w:lang w:eastAsia="ja-JP"/>
        </w:rPr>
      </w:pPr>
      <w:r w:rsidRPr="001D719C">
        <w:rPr>
          <w:rFonts w:eastAsia="Times New Roman"/>
          <w:lang w:eastAsia="ja-JP"/>
        </w:rPr>
        <w:t xml:space="preserve">The IE </w:t>
      </w:r>
      <w:r w:rsidRPr="001D719C">
        <w:rPr>
          <w:rFonts w:eastAsia="Times New Roman"/>
          <w:i/>
          <w:lang w:eastAsia="ja-JP"/>
        </w:rPr>
        <w:t>TCI-State</w:t>
      </w:r>
      <w:r w:rsidRPr="001D719C">
        <w:rPr>
          <w:rFonts w:eastAsia="Times New Roman"/>
          <w:lang w:eastAsia="ja-JP"/>
        </w:rPr>
        <w:t xml:space="preserve"> associates one or two DL reference signals with a corresponding quasi-colocation (QCL) type.</w:t>
      </w:r>
    </w:p>
    <w:p w14:paraId="17FDAD6F" w14:textId="77777777" w:rsidR="001D719C" w:rsidRPr="001D719C" w:rsidRDefault="001D719C" w:rsidP="001D719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D719C">
        <w:rPr>
          <w:rFonts w:ascii="Arial" w:eastAsia="Times New Roman" w:hAnsi="Arial"/>
          <w:b/>
          <w:i/>
          <w:lang w:eastAsia="ja-JP"/>
        </w:rPr>
        <w:t>TCI-State</w:t>
      </w:r>
      <w:r w:rsidRPr="001D719C">
        <w:rPr>
          <w:rFonts w:ascii="Arial" w:eastAsia="Times New Roman" w:hAnsi="Arial"/>
          <w:b/>
          <w:lang w:eastAsia="ja-JP"/>
        </w:rPr>
        <w:t xml:space="preserve"> information element</w:t>
      </w:r>
    </w:p>
    <w:p w14:paraId="79F329DA"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ASN1START</w:t>
      </w:r>
    </w:p>
    <w:p w14:paraId="009988AF"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TAG-TCI-STATE-START</w:t>
      </w:r>
    </w:p>
    <w:p w14:paraId="1D1D580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7A03A"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TCI-State ::=                       </w:t>
      </w:r>
      <w:r w:rsidRPr="001D719C">
        <w:rPr>
          <w:rFonts w:ascii="Courier New" w:eastAsia="Times New Roman" w:hAnsi="Courier New"/>
          <w:noProof/>
          <w:color w:val="993366"/>
          <w:sz w:val="16"/>
          <w:lang w:eastAsia="en-GB"/>
        </w:rPr>
        <w:t>SEQUENCE</w:t>
      </w:r>
      <w:r w:rsidRPr="001D719C">
        <w:rPr>
          <w:rFonts w:ascii="Courier New" w:eastAsia="Times New Roman" w:hAnsi="Courier New"/>
          <w:noProof/>
          <w:sz w:val="16"/>
          <w:lang w:eastAsia="en-GB"/>
        </w:rPr>
        <w:t xml:space="preserve"> {</w:t>
      </w:r>
    </w:p>
    <w:p w14:paraId="4A5A8435"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tci-StateId                         TCI-StateId,</w:t>
      </w:r>
    </w:p>
    <w:p w14:paraId="0D8ED11E"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qcl-Type1                           QCL-Info,</w:t>
      </w:r>
    </w:p>
    <w:p w14:paraId="3AF91E40"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sz w:val="16"/>
          <w:lang w:eastAsia="en-GB"/>
        </w:rPr>
        <w:t xml:space="preserve">    qcl-Type2                           QCL-Info                                                    </w:t>
      </w:r>
      <w:r w:rsidRPr="001D719C">
        <w:rPr>
          <w:rFonts w:ascii="Courier New" w:eastAsia="Times New Roman" w:hAnsi="Courier New"/>
          <w:noProof/>
          <w:color w:val="993366"/>
          <w:sz w:val="16"/>
          <w:lang w:eastAsia="en-GB"/>
        </w:rPr>
        <w:t>OPTIONAL</w:t>
      </w:r>
      <w:r w:rsidRPr="001D719C">
        <w:rPr>
          <w:rFonts w:ascii="Courier New" w:eastAsia="Times New Roman" w:hAnsi="Courier New"/>
          <w:noProof/>
          <w:sz w:val="16"/>
          <w:lang w:eastAsia="en-GB"/>
        </w:rPr>
        <w:t xml:space="preserve">,   </w:t>
      </w:r>
      <w:r w:rsidRPr="001D719C">
        <w:rPr>
          <w:rFonts w:ascii="Courier New" w:eastAsia="Times New Roman" w:hAnsi="Courier New"/>
          <w:noProof/>
          <w:color w:val="808080"/>
          <w:sz w:val="16"/>
          <w:lang w:eastAsia="en-GB"/>
        </w:rPr>
        <w:t>-- Need R</w:t>
      </w:r>
    </w:p>
    <w:p w14:paraId="020A597E"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w:t>
      </w:r>
    </w:p>
    <w:p w14:paraId="6217DAE3"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lastRenderedPageBreak/>
        <w:t>}</w:t>
      </w:r>
    </w:p>
    <w:p w14:paraId="48352570"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EA048B"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QCL-Info ::=                        </w:t>
      </w:r>
      <w:r w:rsidRPr="001D719C">
        <w:rPr>
          <w:rFonts w:ascii="Courier New" w:eastAsia="Times New Roman" w:hAnsi="Courier New"/>
          <w:noProof/>
          <w:color w:val="993366"/>
          <w:sz w:val="16"/>
          <w:lang w:eastAsia="en-GB"/>
        </w:rPr>
        <w:t>SEQUENCE</w:t>
      </w:r>
      <w:r w:rsidRPr="001D719C">
        <w:rPr>
          <w:rFonts w:ascii="Courier New" w:eastAsia="Times New Roman" w:hAnsi="Courier New"/>
          <w:noProof/>
          <w:sz w:val="16"/>
          <w:lang w:eastAsia="en-GB"/>
        </w:rPr>
        <w:t xml:space="preserve"> {</w:t>
      </w:r>
    </w:p>
    <w:p w14:paraId="61BD0D94"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sz w:val="16"/>
          <w:lang w:eastAsia="en-GB"/>
        </w:rPr>
        <w:t xml:space="preserve">    cell                                ServCellIndex                                               </w:t>
      </w:r>
      <w:r w:rsidRPr="001D719C">
        <w:rPr>
          <w:rFonts w:ascii="Courier New" w:eastAsia="Times New Roman" w:hAnsi="Courier New"/>
          <w:noProof/>
          <w:color w:val="993366"/>
          <w:sz w:val="16"/>
          <w:lang w:eastAsia="en-GB"/>
        </w:rPr>
        <w:t>OPTIONAL</w:t>
      </w:r>
      <w:r w:rsidRPr="001D719C">
        <w:rPr>
          <w:rFonts w:ascii="Courier New" w:eastAsia="Times New Roman" w:hAnsi="Courier New"/>
          <w:noProof/>
          <w:sz w:val="16"/>
          <w:lang w:eastAsia="en-GB"/>
        </w:rPr>
        <w:t xml:space="preserve">,   </w:t>
      </w:r>
      <w:r w:rsidRPr="001D719C">
        <w:rPr>
          <w:rFonts w:ascii="Courier New" w:eastAsia="Times New Roman" w:hAnsi="Courier New"/>
          <w:noProof/>
          <w:color w:val="808080"/>
          <w:sz w:val="16"/>
          <w:lang w:eastAsia="en-GB"/>
        </w:rPr>
        <w:t>-- Need R</w:t>
      </w:r>
    </w:p>
    <w:p w14:paraId="2CBED2B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sz w:val="16"/>
          <w:lang w:eastAsia="en-GB"/>
        </w:rPr>
        <w:t xml:space="preserve">    bwp-Id                              BWP-Id                                                      </w:t>
      </w:r>
      <w:r w:rsidRPr="001D719C">
        <w:rPr>
          <w:rFonts w:ascii="Courier New" w:eastAsia="Times New Roman" w:hAnsi="Courier New"/>
          <w:noProof/>
          <w:color w:val="993366"/>
          <w:sz w:val="16"/>
          <w:lang w:eastAsia="en-GB"/>
        </w:rPr>
        <w:t>OPTIONAL</w:t>
      </w:r>
      <w:r w:rsidRPr="001D719C">
        <w:rPr>
          <w:rFonts w:ascii="Courier New" w:eastAsia="Times New Roman" w:hAnsi="Courier New"/>
          <w:noProof/>
          <w:sz w:val="16"/>
          <w:lang w:eastAsia="en-GB"/>
        </w:rPr>
        <w:t xml:space="preserve">, </w:t>
      </w:r>
      <w:r w:rsidRPr="001D719C">
        <w:rPr>
          <w:rFonts w:ascii="Courier New" w:eastAsia="Times New Roman" w:hAnsi="Courier New"/>
          <w:noProof/>
          <w:color w:val="808080"/>
          <w:sz w:val="16"/>
          <w:lang w:eastAsia="en-GB"/>
        </w:rPr>
        <w:t>-- Cond CSI-RS-Indicated</w:t>
      </w:r>
    </w:p>
    <w:p w14:paraId="2FA76CAF"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referenceSignal                     </w:t>
      </w:r>
      <w:r w:rsidRPr="001D719C">
        <w:rPr>
          <w:rFonts w:ascii="Courier New" w:eastAsia="Times New Roman" w:hAnsi="Courier New"/>
          <w:noProof/>
          <w:color w:val="993366"/>
          <w:sz w:val="16"/>
          <w:lang w:eastAsia="en-GB"/>
        </w:rPr>
        <w:t>CHOICE</w:t>
      </w:r>
      <w:r w:rsidRPr="001D719C">
        <w:rPr>
          <w:rFonts w:ascii="Courier New" w:eastAsia="Times New Roman" w:hAnsi="Courier New"/>
          <w:noProof/>
          <w:sz w:val="16"/>
          <w:lang w:eastAsia="en-GB"/>
        </w:rPr>
        <w:t xml:space="preserve"> {</w:t>
      </w:r>
    </w:p>
    <w:p w14:paraId="45014F1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csi-rs                              NZP-CSI-RS-ResourceId,</w:t>
      </w:r>
    </w:p>
    <w:p w14:paraId="5E44E7B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ssb                                 SSB-Index</w:t>
      </w:r>
    </w:p>
    <w:p w14:paraId="1479818A"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w:t>
      </w:r>
    </w:p>
    <w:p w14:paraId="146B57D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qcl-Type                            </w:t>
      </w:r>
      <w:r w:rsidRPr="001D719C">
        <w:rPr>
          <w:rFonts w:ascii="Courier New" w:eastAsia="Times New Roman" w:hAnsi="Courier New"/>
          <w:noProof/>
          <w:color w:val="993366"/>
          <w:sz w:val="16"/>
          <w:lang w:eastAsia="en-GB"/>
        </w:rPr>
        <w:t>ENUMERATED</w:t>
      </w:r>
      <w:r w:rsidRPr="001D719C">
        <w:rPr>
          <w:rFonts w:ascii="Courier New" w:eastAsia="Times New Roman" w:hAnsi="Courier New"/>
          <w:noProof/>
          <w:sz w:val="16"/>
          <w:lang w:eastAsia="en-GB"/>
        </w:rPr>
        <w:t xml:space="preserve"> {typeA, typeB, typeC, typeD},</w:t>
      </w:r>
    </w:p>
    <w:p w14:paraId="75166CC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w:t>
      </w:r>
    </w:p>
    <w:p w14:paraId="7857468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w:t>
      </w:r>
    </w:p>
    <w:p w14:paraId="4738E921"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47339"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TAG-TCI-STATE-STOP</w:t>
      </w:r>
    </w:p>
    <w:p w14:paraId="5BD5428C"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ASN1STOP</w:t>
      </w:r>
    </w:p>
    <w:p w14:paraId="1F66E3FB" w14:textId="77777777" w:rsidR="001D719C" w:rsidRPr="001D719C" w:rsidRDefault="001D719C" w:rsidP="001D71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19C" w:rsidRPr="001D719C" w14:paraId="70D1775D"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944D5F8" w14:textId="77777777" w:rsidR="001D719C" w:rsidRPr="001D719C" w:rsidRDefault="001D719C" w:rsidP="001D719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719C">
              <w:rPr>
                <w:rFonts w:ascii="Arial" w:eastAsia="Times New Roman" w:hAnsi="Arial"/>
                <w:b/>
                <w:i/>
                <w:sz w:val="18"/>
                <w:szCs w:val="22"/>
                <w:lang w:eastAsia="sv-SE"/>
              </w:rPr>
              <w:t xml:space="preserve">QCL-Info </w:t>
            </w:r>
            <w:r w:rsidRPr="001D719C">
              <w:rPr>
                <w:rFonts w:ascii="Arial" w:eastAsia="Times New Roman" w:hAnsi="Arial"/>
                <w:b/>
                <w:sz w:val="18"/>
                <w:szCs w:val="22"/>
                <w:lang w:eastAsia="sv-SE"/>
              </w:rPr>
              <w:t>field descriptions</w:t>
            </w:r>
          </w:p>
        </w:tc>
      </w:tr>
      <w:tr w:rsidR="001D719C" w:rsidRPr="001D719C" w14:paraId="3170FE26"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EDD16AF"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D719C">
              <w:rPr>
                <w:rFonts w:ascii="Arial" w:eastAsia="Times New Roman" w:hAnsi="Arial"/>
                <w:b/>
                <w:i/>
                <w:sz w:val="18"/>
                <w:szCs w:val="22"/>
                <w:lang w:eastAsia="sv-SE"/>
              </w:rPr>
              <w:t>bwp</w:t>
            </w:r>
            <w:proofErr w:type="spellEnd"/>
            <w:r w:rsidRPr="001D719C">
              <w:rPr>
                <w:rFonts w:ascii="Arial" w:eastAsia="Times New Roman" w:hAnsi="Arial"/>
                <w:b/>
                <w:i/>
                <w:sz w:val="18"/>
                <w:szCs w:val="22"/>
                <w:lang w:eastAsia="sv-SE"/>
              </w:rPr>
              <w:t>-Id</w:t>
            </w:r>
          </w:p>
          <w:p w14:paraId="72BC00A0"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sz w:val="18"/>
                <w:szCs w:val="22"/>
                <w:lang w:eastAsia="sv-SE"/>
              </w:rPr>
              <w:t>The DL BWP which the RS is located in.</w:t>
            </w:r>
          </w:p>
        </w:tc>
      </w:tr>
      <w:tr w:rsidR="001D719C" w:rsidRPr="001D719C" w14:paraId="58F08D5D"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6D2D3BE"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b/>
                <w:i/>
                <w:sz w:val="18"/>
                <w:szCs w:val="22"/>
                <w:lang w:eastAsia="sv-SE"/>
              </w:rPr>
              <w:t>cell</w:t>
            </w:r>
          </w:p>
          <w:p w14:paraId="7111F4FD"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sz w:val="18"/>
                <w:szCs w:val="22"/>
                <w:lang w:eastAsia="sv-SE"/>
              </w:rPr>
              <w:t xml:space="preserve">The UE's serving cell in which the </w:t>
            </w:r>
            <w:proofErr w:type="spellStart"/>
            <w:r w:rsidRPr="001D719C">
              <w:rPr>
                <w:rFonts w:ascii="Arial" w:eastAsia="Times New Roman" w:hAnsi="Arial"/>
                <w:i/>
                <w:sz w:val="18"/>
                <w:szCs w:val="22"/>
                <w:lang w:eastAsia="sv-SE"/>
              </w:rPr>
              <w:t>referenceSignal</w:t>
            </w:r>
            <w:proofErr w:type="spellEnd"/>
            <w:r w:rsidRPr="001D719C">
              <w:rPr>
                <w:rFonts w:ascii="Arial" w:eastAsia="Times New Roman" w:hAnsi="Arial"/>
                <w:sz w:val="18"/>
                <w:szCs w:val="22"/>
                <w:lang w:eastAsia="sv-SE"/>
              </w:rPr>
              <w:t xml:space="preserve"> is configured. If the field is absent, it applies to the serving cell in which the </w:t>
            </w:r>
            <w:r w:rsidRPr="001D719C">
              <w:rPr>
                <w:rFonts w:ascii="Arial" w:eastAsia="Times New Roman" w:hAnsi="Arial"/>
                <w:i/>
                <w:sz w:val="18"/>
                <w:szCs w:val="22"/>
                <w:lang w:eastAsia="sv-SE"/>
              </w:rPr>
              <w:t xml:space="preserve">TCI-State </w:t>
            </w:r>
            <w:r w:rsidRPr="001D719C">
              <w:rPr>
                <w:rFonts w:ascii="Arial" w:eastAsia="Times New Roman" w:hAnsi="Arial"/>
                <w:sz w:val="18"/>
                <w:szCs w:val="22"/>
                <w:lang w:eastAsia="sv-SE"/>
              </w:rPr>
              <w:t xml:space="preserve">is configured. The RS can be located on a serving cell other than the serving cell in which the </w:t>
            </w:r>
            <w:r w:rsidRPr="001D719C">
              <w:rPr>
                <w:rFonts w:ascii="Arial" w:eastAsia="Times New Roman" w:hAnsi="Arial"/>
                <w:i/>
                <w:sz w:val="18"/>
                <w:szCs w:val="22"/>
                <w:lang w:eastAsia="sv-SE"/>
              </w:rPr>
              <w:t xml:space="preserve">TCI-State </w:t>
            </w:r>
            <w:r w:rsidRPr="001D719C">
              <w:rPr>
                <w:rFonts w:ascii="Arial" w:eastAsia="Times New Roman" w:hAnsi="Arial"/>
                <w:sz w:val="18"/>
                <w:szCs w:val="22"/>
                <w:lang w:eastAsia="sv-SE"/>
              </w:rPr>
              <w:t xml:space="preserve">is configured only if the </w:t>
            </w:r>
            <w:proofErr w:type="spellStart"/>
            <w:r w:rsidRPr="001D719C">
              <w:rPr>
                <w:rFonts w:ascii="Arial" w:eastAsia="Times New Roman" w:hAnsi="Arial"/>
                <w:i/>
                <w:sz w:val="18"/>
                <w:szCs w:val="22"/>
                <w:lang w:eastAsia="sv-SE"/>
              </w:rPr>
              <w:t>qcl</w:t>
            </w:r>
            <w:proofErr w:type="spellEnd"/>
            <w:r w:rsidRPr="001D719C">
              <w:rPr>
                <w:rFonts w:ascii="Arial" w:eastAsia="Times New Roman" w:hAnsi="Arial"/>
                <w:i/>
                <w:sz w:val="18"/>
                <w:szCs w:val="22"/>
                <w:lang w:eastAsia="sv-SE"/>
              </w:rPr>
              <w:t>-Type</w:t>
            </w:r>
            <w:r w:rsidRPr="001D719C">
              <w:rPr>
                <w:rFonts w:ascii="Arial" w:eastAsia="Times New Roman" w:hAnsi="Arial"/>
                <w:sz w:val="18"/>
                <w:szCs w:val="22"/>
                <w:lang w:eastAsia="sv-SE"/>
              </w:rPr>
              <w:t xml:space="preserve"> is configured as </w:t>
            </w:r>
            <w:proofErr w:type="spellStart"/>
            <w:r w:rsidRPr="001D719C">
              <w:rPr>
                <w:rFonts w:ascii="Arial" w:eastAsia="Times New Roman" w:hAnsi="Arial"/>
                <w:i/>
                <w:sz w:val="18"/>
                <w:szCs w:val="22"/>
                <w:lang w:eastAsia="sv-SE"/>
              </w:rPr>
              <w:t>typeC</w:t>
            </w:r>
            <w:proofErr w:type="spellEnd"/>
            <w:r w:rsidRPr="001D719C">
              <w:rPr>
                <w:rFonts w:ascii="Arial" w:eastAsia="Times New Roman" w:hAnsi="Arial"/>
                <w:sz w:val="18"/>
                <w:szCs w:val="22"/>
                <w:lang w:eastAsia="sv-SE"/>
              </w:rPr>
              <w:t xml:space="preserve"> or </w:t>
            </w:r>
            <w:proofErr w:type="spellStart"/>
            <w:r w:rsidRPr="001D719C">
              <w:rPr>
                <w:rFonts w:ascii="Arial" w:eastAsia="Times New Roman" w:hAnsi="Arial"/>
                <w:i/>
                <w:sz w:val="18"/>
                <w:szCs w:val="22"/>
                <w:lang w:eastAsia="sv-SE"/>
              </w:rPr>
              <w:t>typeD</w:t>
            </w:r>
            <w:proofErr w:type="spellEnd"/>
            <w:r w:rsidRPr="001D719C">
              <w:rPr>
                <w:rFonts w:ascii="Arial" w:eastAsia="Times New Roman" w:hAnsi="Arial"/>
                <w:sz w:val="18"/>
                <w:szCs w:val="22"/>
                <w:lang w:eastAsia="sv-SE"/>
              </w:rPr>
              <w:t>. See TS 38.214 [19] clause 5.1.5.</w:t>
            </w:r>
          </w:p>
        </w:tc>
      </w:tr>
      <w:tr w:rsidR="001D719C" w:rsidRPr="001D719C" w14:paraId="4D18F207"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F6C0194"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D719C">
              <w:rPr>
                <w:rFonts w:ascii="Arial" w:eastAsia="Times New Roman" w:hAnsi="Arial"/>
                <w:b/>
                <w:i/>
                <w:sz w:val="18"/>
                <w:szCs w:val="22"/>
                <w:lang w:eastAsia="sv-SE"/>
              </w:rPr>
              <w:t>referenceSignal</w:t>
            </w:r>
            <w:proofErr w:type="spellEnd"/>
          </w:p>
          <w:p w14:paraId="0D85479C"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sz w:val="18"/>
                <w:szCs w:val="22"/>
                <w:lang w:eastAsia="sv-SE"/>
              </w:rPr>
              <w:t>Reference signal with which quasi-collocation information is provided as specified in TS 38.214 [19] subclause 5.1.5.</w:t>
            </w:r>
          </w:p>
        </w:tc>
      </w:tr>
      <w:tr w:rsidR="001D719C" w:rsidRPr="001D719C" w14:paraId="39703A71"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109E5E3"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D719C">
              <w:rPr>
                <w:rFonts w:ascii="Arial" w:eastAsia="Times New Roman" w:hAnsi="Arial"/>
                <w:b/>
                <w:i/>
                <w:sz w:val="18"/>
                <w:szCs w:val="22"/>
                <w:lang w:eastAsia="sv-SE"/>
              </w:rPr>
              <w:t>qcl</w:t>
            </w:r>
            <w:proofErr w:type="spellEnd"/>
            <w:r w:rsidRPr="001D719C">
              <w:rPr>
                <w:rFonts w:ascii="Arial" w:eastAsia="Times New Roman" w:hAnsi="Arial"/>
                <w:b/>
                <w:i/>
                <w:sz w:val="18"/>
                <w:szCs w:val="22"/>
                <w:lang w:eastAsia="sv-SE"/>
              </w:rPr>
              <w:t>-Type</w:t>
            </w:r>
          </w:p>
          <w:p w14:paraId="03C50C29"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19C">
              <w:rPr>
                <w:rFonts w:ascii="Arial" w:eastAsia="Times New Roman" w:hAnsi="Arial"/>
                <w:sz w:val="18"/>
                <w:szCs w:val="22"/>
                <w:lang w:eastAsia="sv-SE"/>
              </w:rPr>
              <w:t>QCL type as specified in TS 38.214 [19] subclause 5.1.5.</w:t>
            </w:r>
          </w:p>
        </w:tc>
      </w:tr>
    </w:tbl>
    <w:p w14:paraId="217EC7B6" w14:textId="77777777" w:rsidR="001D719C" w:rsidRPr="001D719C" w:rsidRDefault="001D719C" w:rsidP="001D71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719C" w:rsidRPr="001D719C" w14:paraId="66456E25" w14:textId="77777777" w:rsidTr="002F1721">
        <w:tc>
          <w:tcPr>
            <w:tcW w:w="4027" w:type="dxa"/>
            <w:tcBorders>
              <w:top w:val="single" w:sz="4" w:space="0" w:color="auto"/>
              <w:left w:val="single" w:sz="4" w:space="0" w:color="auto"/>
              <w:bottom w:val="single" w:sz="4" w:space="0" w:color="auto"/>
              <w:right w:val="single" w:sz="4" w:space="0" w:color="auto"/>
            </w:tcBorders>
            <w:hideMark/>
          </w:tcPr>
          <w:p w14:paraId="17C04F9C" w14:textId="77777777" w:rsidR="001D719C" w:rsidRPr="001D719C" w:rsidRDefault="001D719C" w:rsidP="001D719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D719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BAD9E1" w14:textId="77777777" w:rsidR="001D719C" w:rsidRPr="001D719C" w:rsidRDefault="001D719C" w:rsidP="001D719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D719C">
              <w:rPr>
                <w:rFonts w:ascii="Arial" w:eastAsia="Times New Roman" w:hAnsi="Arial"/>
                <w:b/>
                <w:sz w:val="18"/>
                <w:lang w:eastAsia="sv-SE"/>
              </w:rPr>
              <w:t>Explanation</w:t>
            </w:r>
          </w:p>
        </w:tc>
      </w:tr>
      <w:tr w:rsidR="001D719C" w:rsidRPr="001D719C" w14:paraId="56C380F8" w14:textId="77777777" w:rsidTr="002F1721">
        <w:tc>
          <w:tcPr>
            <w:tcW w:w="4027" w:type="dxa"/>
            <w:tcBorders>
              <w:top w:val="single" w:sz="4" w:space="0" w:color="auto"/>
              <w:left w:val="single" w:sz="4" w:space="0" w:color="auto"/>
              <w:bottom w:val="single" w:sz="4" w:space="0" w:color="auto"/>
              <w:right w:val="single" w:sz="4" w:space="0" w:color="auto"/>
            </w:tcBorders>
            <w:hideMark/>
          </w:tcPr>
          <w:p w14:paraId="109F6061"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i/>
                <w:sz w:val="18"/>
                <w:lang w:eastAsia="sv-SE"/>
              </w:rPr>
            </w:pPr>
            <w:r w:rsidRPr="001D719C">
              <w:rPr>
                <w:rFonts w:ascii="Arial" w:eastAsia="Times New Roman" w:hAnsi="Arial"/>
                <w:i/>
                <w:sz w:val="18"/>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D412209"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lang w:eastAsia="sv-SE"/>
              </w:rPr>
            </w:pPr>
            <w:r w:rsidRPr="001D719C">
              <w:rPr>
                <w:rFonts w:ascii="Arial" w:eastAsia="Times New Roman" w:hAnsi="Arial"/>
                <w:sz w:val="18"/>
                <w:lang w:eastAsia="sv-SE"/>
              </w:rPr>
              <w:t xml:space="preserve">This field is mandatory present </w:t>
            </w:r>
            <w:r w:rsidRPr="001D719C">
              <w:rPr>
                <w:rFonts w:ascii="Arial" w:eastAsia="Times New Roman" w:hAnsi="Arial"/>
                <w:sz w:val="18"/>
                <w:szCs w:val="22"/>
                <w:lang w:eastAsia="sv-SE"/>
              </w:rPr>
              <w:t xml:space="preserve">if </w:t>
            </w:r>
            <w:proofErr w:type="spellStart"/>
            <w:r w:rsidRPr="001D719C">
              <w:rPr>
                <w:rFonts w:ascii="Arial" w:eastAsia="Times New Roman" w:hAnsi="Arial"/>
                <w:i/>
                <w:sz w:val="18"/>
                <w:szCs w:val="22"/>
                <w:lang w:eastAsia="sv-SE"/>
              </w:rPr>
              <w:t>csi-rs</w:t>
            </w:r>
            <w:proofErr w:type="spellEnd"/>
            <w:r w:rsidRPr="001D719C">
              <w:rPr>
                <w:rFonts w:ascii="Arial" w:eastAsia="Times New Roman" w:hAnsi="Arial"/>
                <w:sz w:val="18"/>
                <w:szCs w:val="22"/>
                <w:lang w:eastAsia="sv-SE"/>
              </w:rPr>
              <w:t xml:space="preserve"> is included, absent otherwise</w:t>
            </w:r>
          </w:p>
        </w:tc>
      </w:tr>
    </w:tbl>
    <w:p w14:paraId="2558857A" w14:textId="77777777" w:rsidR="001D719C" w:rsidRPr="004D00E0" w:rsidRDefault="001D719C" w:rsidP="006D7F51">
      <w:pPr>
        <w:pStyle w:val="Doc-text2"/>
        <w:tabs>
          <w:tab w:val="left" w:pos="340"/>
        </w:tabs>
        <w:ind w:left="0" w:firstLine="0"/>
        <w:jc w:val="both"/>
        <w:rPr>
          <w:rFonts w:eastAsiaTheme="minorEastAsia"/>
          <w:b/>
        </w:rPr>
      </w:pPr>
    </w:p>
    <w:sectPr w:rsidR="001D719C" w:rsidRPr="004D00E0" w:rsidSect="0057387E">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48FAD" w14:textId="77777777" w:rsidR="00292990" w:rsidRDefault="00292990">
      <w:r>
        <w:separator/>
      </w:r>
    </w:p>
  </w:endnote>
  <w:endnote w:type="continuationSeparator" w:id="0">
    <w:p w14:paraId="423BBE9C" w14:textId="77777777" w:rsidR="00292990" w:rsidRDefault="00292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B17E8" w14:textId="77777777" w:rsidR="00814049" w:rsidRDefault="00814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6B2EA" w14:textId="77777777" w:rsidR="00814049" w:rsidRDefault="008140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BA7CC" w14:textId="77777777" w:rsidR="00814049" w:rsidRDefault="00814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BEE86" w14:textId="77777777" w:rsidR="00292990" w:rsidRDefault="00292990">
      <w:r>
        <w:separator/>
      </w:r>
    </w:p>
  </w:footnote>
  <w:footnote w:type="continuationSeparator" w:id="0">
    <w:p w14:paraId="454CB07F" w14:textId="77777777" w:rsidR="00292990" w:rsidRDefault="00292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71FC3" w14:textId="77777777" w:rsidR="00814049" w:rsidRDefault="00814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658F8" w14:textId="77777777" w:rsidR="00814049" w:rsidRDefault="008140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66654" w14:textId="77777777" w:rsidR="00814049" w:rsidRDefault="00814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7"/>
  </w:num>
  <w:num w:numId="4">
    <w:abstractNumId w:val="9"/>
  </w:num>
  <w:num w:numId="5">
    <w:abstractNumId w:val="11"/>
  </w:num>
  <w:num w:numId="6">
    <w:abstractNumId w:val="8"/>
  </w:num>
  <w:num w:numId="7">
    <w:abstractNumId w:val="0"/>
  </w:num>
  <w:num w:numId="8">
    <w:abstractNumId w:val="3"/>
  </w:num>
  <w:num w:numId="9">
    <w:abstractNumId w:val="4"/>
  </w:num>
  <w:num w:numId="10">
    <w:abstractNumId w:val="10"/>
  </w:num>
  <w:num w:numId="11">
    <w:abstractNumId w:val="2"/>
  </w:num>
  <w:num w:numId="1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37CBD"/>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5F52"/>
    <w:rsid w:val="00066551"/>
    <w:rsid w:val="00067112"/>
    <w:rsid w:val="0006742B"/>
    <w:rsid w:val="00067CC1"/>
    <w:rsid w:val="00067CEA"/>
    <w:rsid w:val="00070EBE"/>
    <w:rsid w:val="0007133A"/>
    <w:rsid w:val="000716D0"/>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009D"/>
    <w:rsid w:val="000B163A"/>
    <w:rsid w:val="000B24D6"/>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39C8"/>
    <w:rsid w:val="000C4614"/>
    <w:rsid w:val="000C47E2"/>
    <w:rsid w:val="000C4AD7"/>
    <w:rsid w:val="000C5020"/>
    <w:rsid w:val="000C5C9F"/>
    <w:rsid w:val="000C6598"/>
    <w:rsid w:val="000C6BFC"/>
    <w:rsid w:val="000C6E8D"/>
    <w:rsid w:val="000C7189"/>
    <w:rsid w:val="000C759E"/>
    <w:rsid w:val="000C7C43"/>
    <w:rsid w:val="000D0AA6"/>
    <w:rsid w:val="000D0D1B"/>
    <w:rsid w:val="000D0EAD"/>
    <w:rsid w:val="000D2258"/>
    <w:rsid w:val="000D2497"/>
    <w:rsid w:val="000D254A"/>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E7B1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07C71"/>
    <w:rsid w:val="00110179"/>
    <w:rsid w:val="001106E6"/>
    <w:rsid w:val="001110C6"/>
    <w:rsid w:val="00111BF5"/>
    <w:rsid w:val="00111CF7"/>
    <w:rsid w:val="00112115"/>
    <w:rsid w:val="001121F3"/>
    <w:rsid w:val="00112CCC"/>
    <w:rsid w:val="0011355B"/>
    <w:rsid w:val="00113D5F"/>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A91"/>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2AC0"/>
    <w:rsid w:val="001A37B9"/>
    <w:rsid w:val="001A3992"/>
    <w:rsid w:val="001A3E2D"/>
    <w:rsid w:val="001A44E0"/>
    <w:rsid w:val="001A4FA5"/>
    <w:rsid w:val="001A50DA"/>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3A4B"/>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19C"/>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0A83"/>
    <w:rsid w:val="00211BC8"/>
    <w:rsid w:val="00211D8E"/>
    <w:rsid w:val="0021264F"/>
    <w:rsid w:val="00212C42"/>
    <w:rsid w:val="0021307E"/>
    <w:rsid w:val="002133A1"/>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DF3"/>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3DB"/>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A04"/>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990"/>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A1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6D"/>
    <w:rsid w:val="002F0969"/>
    <w:rsid w:val="002F1281"/>
    <w:rsid w:val="002F172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1B4C"/>
    <w:rsid w:val="0036262E"/>
    <w:rsid w:val="00362EE8"/>
    <w:rsid w:val="00363051"/>
    <w:rsid w:val="00363F51"/>
    <w:rsid w:val="00364219"/>
    <w:rsid w:val="00364503"/>
    <w:rsid w:val="0036455A"/>
    <w:rsid w:val="00364606"/>
    <w:rsid w:val="00364CD9"/>
    <w:rsid w:val="00365835"/>
    <w:rsid w:val="0036600A"/>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1BF9"/>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233"/>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D24"/>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98"/>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754"/>
    <w:rsid w:val="0041766C"/>
    <w:rsid w:val="0041777A"/>
    <w:rsid w:val="00417916"/>
    <w:rsid w:val="00417E33"/>
    <w:rsid w:val="004200F7"/>
    <w:rsid w:val="004208EC"/>
    <w:rsid w:val="00420D75"/>
    <w:rsid w:val="00421356"/>
    <w:rsid w:val="0042170A"/>
    <w:rsid w:val="00421E34"/>
    <w:rsid w:val="00422FA0"/>
    <w:rsid w:val="00424C72"/>
    <w:rsid w:val="00424EC4"/>
    <w:rsid w:val="00425162"/>
    <w:rsid w:val="0042548D"/>
    <w:rsid w:val="00425DF5"/>
    <w:rsid w:val="00425EC2"/>
    <w:rsid w:val="0042609B"/>
    <w:rsid w:val="004262F6"/>
    <w:rsid w:val="00426C33"/>
    <w:rsid w:val="0042738B"/>
    <w:rsid w:val="0042773E"/>
    <w:rsid w:val="0043200D"/>
    <w:rsid w:val="00432D9F"/>
    <w:rsid w:val="0043454C"/>
    <w:rsid w:val="0043576A"/>
    <w:rsid w:val="004371D8"/>
    <w:rsid w:val="004406BC"/>
    <w:rsid w:val="004423FA"/>
    <w:rsid w:val="004435E2"/>
    <w:rsid w:val="00443EEF"/>
    <w:rsid w:val="0044472B"/>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3C4"/>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446"/>
    <w:rsid w:val="0048254B"/>
    <w:rsid w:val="00482CAA"/>
    <w:rsid w:val="00483237"/>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B2C"/>
    <w:rsid w:val="00496DC9"/>
    <w:rsid w:val="00497600"/>
    <w:rsid w:val="00497DA6"/>
    <w:rsid w:val="004A0002"/>
    <w:rsid w:val="004A04B3"/>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8D"/>
    <w:rsid w:val="004C08D5"/>
    <w:rsid w:val="004C1035"/>
    <w:rsid w:val="004C18D2"/>
    <w:rsid w:val="004C19F0"/>
    <w:rsid w:val="004C2583"/>
    <w:rsid w:val="004C36F7"/>
    <w:rsid w:val="004C38AE"/>
    <w:rsid w:val="004C54F1"/>
    <w:rsid w:val="004C583D"/>
    <w:rsid w:val="004C5DB0"/>
    <w:rsid w:val="004C6034"/>
    <w:rsid w:val="004D00E0"/>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6E1"/>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7C3"/>
    <w:rsid w:val="00505DE9"/>
    <w:rsid w:val="00505F59"/>
    <w:rsid w:val="0050629F"/>
    <w:rsid w:val="00506A6F"/>
    <w:rsid w:val="00506AE6"/>
    <w:rsid w:val="0050770F"/>
    <w:rsid w:val="00507EA3"/>
    <w:rsid w:val="005115C9"/>
    <w:rsid w:val="0051246D"/>
    <w:rsid w:val="00513269"/>
    <w:rsid w:val="00513D6A"/>
    <w:rsid w:val="0051627C"/>
    <w:rsid w:val="005163AB"/>
    <w:rsid w:val="00516D02"/>
    <w:rsid w:val="0051793B"/>
    <w:rsid w:val="005204A5"/>
    <w:rsid w:val="0052060E"/>
    <w:rsid w:val="00520A35"/>
    <w:rsid w:val="0052117A"/>
    <w:rsid w:val="00522A57"/>
    <w:rsid w:val="00522D90"/>
    <w:rsid w:val="00522DFE"/>
    <w:rsid w:val="00522E93"/>
    <w:rsid w:val="0052307E"/>
    <w:rsid w:val="005231CE"/>
    <w:rsid w:val="00523349"/>
    <w:rsid w:val="00523689"/>
    <w:rsid w:val="00523D3A"/>
    <w:rsid w:val="005245AC"/>
    <w:rsid w:val="00524BB1"/>
    <w:rsid w:val="00524D48"/>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731"/>
    <w:rsid w:val="00564F79"/>
    <w:rsid w:val="0056520E"/>
    <w:rsid w:val="00565420"/>
    <w:rsid w:val="005654FC"/>
    <w:rsid w:val="005656C2"/>
    <w:rsid w:val="005658C7"/>
    <w:rsid w:val="005667C5"/>
    <w:rsid w:val="005675BE"/>
    <w:rsid w:val="00567A15"/>
    <w:rsid w:val="00567E3E"/>
    <w:rsid w:val="00571C87"/>
    <w:rsid w:val="00571DB2"/>
    <w:rsid w:val="00572575"/>
    <w:rsid w:val="0057378B"/>
    <w:rsid w:val="0057387E"/>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0ED"/>
    <w:rsid w:val="005C4361"/>
    <w:rsid w:val="005C4B7A"/>
    <w:rsid w:val="005C4EC7"/>
    <w:rsid w:val="005C5936"/>
    <w:rsid w:val="005C5A20"/>
    <w:rsid w:val="005C5AE6"/>
    <w:rsid w:val="005C627E"/>
    <w:rsid w:val="005D0201"/>
    <w:rsid w:val="005D198D"/>
    <w:rsid w:val="005D1B4A"/>
    <w:rsid w:val="005D2554"/>
    <w:rsid w:val="005D2D64"/>
    <w:rsid w:val="005D34F2"/>
    <w:rsid w:val="005D3771"/>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6693"/>
    <w:rsid w:val="005E70F4"/>
    <w:rsid w:val="005F0898"/>
    <w:rsid w:val="005F0B6C"/>
    <w:rsid w:val="005F1A24"/>
    <w:rsid w:val="005F1CB7"/>
    <w:rsid w:val="005F204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5FD5"/>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4345"/>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68E1"/>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5A1"/>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8DF"/>
    <w:rsid w:val="006D2E78"/>
    <w:rsid w:val="006D33C5"/>
    <w:rsid w:val="006D3600"/>
    <w:rsid w:val="006D39E8"/>
    <w:rsid w:val="006D6D5F"/>
    <w:rsid w:val="006D7581"/>
    <w:rsid w:val="006D7776"/>
    <w:rsid w:val="006D7F51"/>
    <w:rsid w:val="006E0C8F"/>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567"/>
    <w:rsid w:val="00701BF5"/>
    <w:rsid w:val="00702293"/>
    <w:rsid w:val="00703341"/>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198"/>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800"/>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90"/>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9F1"/>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9A3"/>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1BFE"/>
    <w:rsid w:val="007E2365"/>
    <w:rsid w:val="007E293A"/>
    <w:rsid w:val="007E2E8A"/>
    <w:rsid w:val="007E313B"/>
    <w:rsid w:val="007E3F84"/>
    <w:rsid w:val="007E4735"/>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049"/>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400"/>
    <w:rsid w:val="008617DE"/>
    <w:rsid w:val="00861C41"/>
    <w:rsid w:val="008626E7"/>
    <w:rsid w:val="00863E2B"/>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7C2"/>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498"/>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25A"/>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726"/>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8E"/>
    <w:rsid w:val="00913ED2"/>
    <w:rsid w:val="00914673"/>
    <w:rsid w:val="00914934"/>
    <w:rsid w:val="00914E34"/>
    <w:rsid w:val="00914F9F"/>
    <w:rsid w:val="00915494"/>
    <w:rsid w:val="00915547"/>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BF3"/>
    <w:rsid w:val="009E3CDD"/>
    <w:rsid w:val="009E6660"/>
    <w:rsid w:val="009E6B24"/>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9E6"/>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052"/>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39E"/>
    <w:rsid w:val="00AC11FB"/>
    <w:rsid w:val="00AC21E3"/>
    <w:rsid w:val="00AC26DD"/>
    <w:rsid w:val="00AC2CD7"/>
    <w:rsid w:val="00AC3007"/>
    <w:rsid w:val="00AC3513"/>
    <w:rsid w:val="00AC3F5B"/>
    <w:rsid w:val="00AC43FD"/>
    <w:rsid w:val="00AC4452"/>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D7BB3"/>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883"/>
    <w:rsid w:val="00AF1FAF"/>
    <w:rsid w:val="00AF4E16"/>
    <w:rsid w:val="00AF4FEA"/>
    <w:rsid w:val="00AF560C"/>
    <w:rsid w:val="00AF564E"/>
    <w:rsid w:val="00AF5E54"/>
    <w:rsid w:val="00AF6A14"/>
    <w:rsid w:val="00B01093"/>
    <w:rsid w:val="00B01312"/>
    <w:rsid w:val="00B01672"/>
    <w:rsid w:val="00B019A1"/>
    <w:rsid w:val="00B01FF6"/>
    <w:rsid w:val="00B02DD5"/>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005"/>
    <w:rsid w:val="00B1165E"/>
    <w:rsid w:val="00B1186D"/>
    <w:rsid w:val="00B12461"/>
    <w:rsid w:val="00B124B0"/>
    <w:rsid w:val="00B125A0"/>
    <w:rsid w:val="00B13859"/>
    <w:rsid w:val="00B13BFD"/>
    <w:rsid w:val="00B15317"/>
    <w:rsid w:val="00B20234"/>
    <w:rsid w:val="00B207BC"/>
    <w:rsid w:val="00B2109A"/>
    <w:rsid w:val="00B21312"/>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C1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02A"/>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40A0"/>
    <w:rsid w:val="00B64545"/>
    <w:rsid w:val="00B64799"/>
    <w:rsid w:val="00B64995"/>
    <w:rsid w:val="00B66762"/>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472"/>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7B1"/>
    <w:rsid w:val="00BF5A9B"/>
    <w:rsid w:val="00BF5BE2"/>
    <w:rsid w:val="00BF5DCE"/>
    <w:rsid w:val="00BF6F36"/>
    <w:rsid w:val="00BF730E"/>
    <w:rsid w:val="00BF7D32"/>
    <w:rsid w:val="00C0113F"/>
    <w:rsid w:val="00C01664"/>
    <w:rsid w:val="00C0169C"/>
    <w:rsid w:val="00C01A29"/>
    <w:rsid w:val="00C02C18"/>
    <w:rsid w:val="00C032CC"/>
    <w:rsid w:val="00C03785"/>
    <w:rsid w:val="00C0387C"/>
    <w:rsid w:val="00C04E08"/>
    <w:rsid w:val="00C06173"/>
    <w:rsid w:val="00C1017A"/>
    <w:rsid w:val="00C119DD"/>
    <w:rsid w:val="00C123CD"/>
    <w:rsid w:val="00C13FA5"/>
    <w:rsid w:val="00C14477"/>
    <w:rsid w:val="00C14E5A"/>
    <w:rsid w:val="00C1511D"/>
    <w:rsid w:val="00C151BB"/>
    <w:rsid w:val="00C15240"/>
    <w:rsid w:val="00C156B3"/>
    <w:rsid w:val="00C15CFB"/>
    <w:rsid w:val="00C16E18"/>
    <w:rsid w:val="00C17583"/>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346"/>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A73"/>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3BA"/>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382"/>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1CBB"/>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524"/>
    <w:rsid w:val="00DB4ACD"/>
    <w:rsid w:val="00DB4C0A"/>
    <w:rsid w:val="00DB57F8"/>
    <w:rsid w:val="00DB5988"/>
    <w:rsid w:val="00DB65CC"/>
    <w:rsid w:val="00DB68CD"/>
    <w:rsid w:val="00DB6C68"/>
    <w:rsid w:val="00DB7113"/>
    <w:rsid w:val="00DB75CA"/>
    <w:rsid w:val="00DB7B76"/>
    <w:rsid w:val="00DC00A6"/>
    <w:rsid w:val="00DC0514"/>
    <w:rsid w:val="00DC17B7"/>
    <w:rsid w:val="00DC1F20"/>
    <w:rsid w:val="00DC215A"/>
    <w:rsid w:val="00DC2A0B"/>
    <w:rsid w:val="00DC2AD5"/>
    <w:rsid w:val="00DC610F"/>
    <w:rsid w:val="00DC6360"/>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42E"/>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1FEB"/>
    <w:rsid w:val="00E223B6"/>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509"/>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E73"/>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7A9"/>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763"/>
    <w:rsid w:val="00EA7981"/>
    <w:rsid w:val="00EB01D0"/>
    <w:rsid w:val="00EB05A1"/>
    <w:rsid w:val="00EB05A4"/>
    <w:rsid w:val="00EB0691"/>
    <w:rsid w:val="00EB178F"/>
    <w:rsid w:val="00EB18C6"/>
    <w:rsid w:val="00EB2156"/>
    <w:rsid w:val="00EB21FE"/>
    <w:rsid w:val="00EB2957"/>
    <w:rsid w:val="00EB2961"/>
    <w:rsid w:val="00EB2F84"/>
    <w:rsid w:val="00EB3535"/>
    <w:rsid w:val="00EB353F"/>
    <w:rsid w:val="00EB3674"/>
    <w:rsid w:val="00EB3D1F"/>
    <w:rsid w:val="00EB49F6"/>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923"/>
    <w:rsid w:val="00EE7C7C"/>
    <w:rsid w:val="00EE7CB4"/>
    <w:rsid w:val="00EE7D7C"/>
    <w:rsid w:val="00EF0146"/>
    <w:rsid w:val="00EF02EE"/>
    <w:rsid w:val="00EF08DB"/>
    <w:rsid w:val="00EF0A64"/>
    <w:rsid w:val="00EF0ACF"/>
    <w:rsid w:val="00EF0F0A"/>
    <w:rsid w:val="00EF10B3"/>
    <w:rsid w:val="00EF13E2"/>
    <w:rsid w:val="00EF16C4"/>
    <w:rsid w:val="00EF1B06"/>
    <w:rsid w:val="00EF20EF"/>
    <w:rsid w:val="00EF22C6"/>
    <w:rsid w:val="00EF3BD4"/>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13"/>
    <w:rsid w:val="00F04D76"/>
    <w:rsid w:val="00F050D6"/>
    <w:rsid w:val="00F0537D"/>
    <w:rsid w:val="00F05A89"/>
    <w:rsid w:val="00F0697B"/>
    <w:rsid w:val="00F06D8F"/>
    <w:rsid w:val="00F1012A"/>
    <w:rsid w:val="00F10D31"/>
    <w:rsid w:val="00F11140"/>
    <w:rsid w:val="00F11475"/>
    <w:rsid w:val="00F1149E"/>
    <w:rsid w:val="00F132F5"/>
    <w:rsid w:val="00F13C7F"/>
    <w:rsid w:val="00F143C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5F8C"/>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B0D"/>
    <w:rsid w:val="00F50199"/>
    <w:rsid w:val="00F505FE"/>
    <w:rsid w:val="00F51D5F"/>
    <w:rsid w:val="00F51E1E"/>
    <w:rsid w:val="00F52478"/>
    <w:rsid w:val="00F52B90"/>
    <w:rsid w:val="00F530D7"/>
    <w:rsid w:val="00F54037"/>
    <w:rsid w:val="00F5465B"/>
    <w:rsid w:val="00F54927"/>
    <w:rsid w:val="00F55AB9"/>
    <w:rsid w:val="00F55E10"/>
    <w:rsid w:val="00F56438"/>
    <w:rsid w:val="00F56C60"/>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422"/>
    <w:rsid w:val="00F905DA"/>
    <w:rsid w:val="00F9074A"/>
    <w:rsid w:val="00F90A0D"/>
    <w:rsid w:val="00F915EB"/>
    <w:rsid w:val="00F93536"/>
    <w:rsid w:val="00F93554"/>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B7A44"/>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98C"/>
    <w:rsid w:val="00FD2CF1"/>
    <w:rsid w:val="00FD3082"/>
    <w:rsid w:val="00FD322F"/>
    <w:rsid w:val="00FD5002"/>
    <w:rsid w:val="00FD527B"/>
    <w:rsid w:val="00FD5316"/>
    <w:rsid w:val="00FD567F"/>
    <w:rsid w:val="00FD5CD7"/>
    <w:rsid w:val="00FD6442"/>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CA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ments">
    <w:name w:val="Comments"/>
    <w:basedOn w:val="Normal"/>
    <w:link w:val="CommentsChar"/>
    <w:qFormat/>
    <w:rsid w:val="006E0C8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0C8F"/>
    <w:rPr>
      <w:rFonts w:ascii="Arial" w:eastAsia="MS Mincho" w:hAnsi="Arial"/>
      <w:i/>
      <w:noProof/>
      <w:sz w:val="18"/>
      <w:szCs w:val="24"/>
      <w:lang w:val="en-GB" w:eastAsia="en-GB"/>
    </w:rPr>
  </w:style>
  <w:style w:type="character" w:customStyle="1" w:styleId="Heading1Char">
    <w:name w:val="Heading 1 Char"/>
    <w:basedOn w:val="DefaultParagraphFont"/>
    <w:link w:val="Heading1"/>
    <w:rsid w:val="005738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15640-2C4C-4354-92A5-161AC493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1</Pages>
  <Words>9428</Words>
  <Characters>53740</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217</cp:revision>
  <dcterms:created xsi:type="dcterms:W3CDTF">2017-04-13T02:23:00Z</dcterms:created>
  <dcterms:modified xsi:type="dcterms:W3CDTF">2022-01-11T02:16:00Z</dcterms:modified>
</cp:coreProperties>
</file>